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11E" w:rsidRDefault="00D1511E" w:rsidP="00D1511E">
      <w:pPr>
        <w:spacing w:after="120"/>
        <w:jc w:val="center"/>
        <w:rPr>
          <w:b/>
          <w:bCs/>
          <w:sz w:val="32"/>
          <w:szCs w:val="32"/>
        </w:rPr>
      </w:pPr>
    </w:p>
    <w:p w:rsidR="00D1511E" w:rsidRPr="000071B5" w:rsidRDefault="00D1511E" w:rsidP="00D1511E">
      <w:pPr>
        <w:spacing w:after="120"/>
        <w:jc w:val="center"/>
        <w:rPr>
          <w:sz w:val="36"/>
          <w:szCs w:val="36"/>
        </w:rPr>
      </w:pPr>
      <w:r w:rsidRPr="000071B5">
        <w:rPr>
          <w:b/>
          <w:bCs/>
          <w:sz w:val="36"/>
          <w:szCs w:val="36"/>
        </w:rPr>
        <w:t>Determinants of Mobile Telecommunication Adoption in Kurdistan Region of Iraq</w:t>
      </w:r>
    </w:p>
    <w:p w:rsidR="00D1511E" w:rsidRDefault="00D1511E" w:rsidP="00D1511E">
      <w:pPr>
        <w:spacing w:after="120"/>
        <w:jc w:val="center"/>
        <w:rPr>
          <w:color w:val="000000"/>
        </w:rPr>
      </w:pPr>
    </w:p>
    <w:p w:rsidR="00D1511E" w:rsidRPr="000071B5" w:rsidRDefault="00D1511E" w:rsidP="00D1511E">
      <w:pPr>
        <w:spacing w:after="120"/>
        <w:jc w:val="center"/>
        <w:rPr>
          <w:color w:val="000000"/>
        </w:rPr>
      </w:pPr>
      <w:r w:rsidRPr="000071B5">
        <w:rPr>
          <w:color w:val="000000"/>
        </w:rPr>
        <w:t>Nabaz T. Khayyat</w:t>
      </w:r>
    </w:p>
    <w:p w:rsidR="00D1511E" w:rsidRDefault="00D1511E" w:rsidP="00D1511E">
      <w:pPr>
        <w:jc w:val="center"/>
        <w:rPr>
          <w:color w:val="000000"/>
        </w:rPr>
      </w:pPr>
      <w:r>
        <w:rPr>
          <w:color w:val="000000"/>
        </w:rPr>
        <w:t>Department of Information System</w:t>
      </w:r>
    </w:p>
    <w:p w:rsidR="00D1511E" w:rsidRPr="000071B5" w:rsidRDefault="00D1511E" w:rsidP="00D1511E">
      <w:pPr>
        <w:spacing w:after="120"/>
        <w:jc w:val="center"/>
        <w:rPr>
          <w:color w:val="000000"/>
        </w:rPr>
      </w:pPr>
      <w:r w:rsidRPr="000071B5">
        <w:rPr>
          <w:color w:val="000000"/>
        </w:rPr>
        <w:t>Ministry of Agriculture</w:t>
      </w:r>
      <w:r>
        <w:rPr>
          <w:color w:val="000000"/>
        </w:rPr>
        <w:t xml:space="preserve">, </w:t>
      </w:r>
      <w:r w:rsidRPr="000071B5">
        <w:rPr>
          <w:color w:val="000000"/>
        </w:rPr>
        <w:t>Kurdistan Region, Erbil, Iraq</w:t>
      </w:r>
      <w:r>
        <w:rPr>
          <w:color w:val="000000"/>
        </w:rPr>
        <w:t xml:space="preserve">, </w:t>
      </w:r>
      <w:r w:rsidRPr="000071B5">
        <w:rPr>
          <w:color w:val="000000"/>
        </w:rPr>
        <w:t xml:space="preserve">E-mail: </w:t>
      </w:r>
      <w:hyperlink r:id="rId7" w:history="1">
        <w:r w:rsidRPr="00BE6C91">
          <w:rPr>
            <w:rStyle w:val="Hyperlink"/>
          </w:rPr>
          <w:t>nabaz.khayyat@student.swissmc.ch</w:t>
        </w:r>
      </w:hyperlink>
    </w:p>
    <w:p w:rsidR="00D1511E" w:rsidRPr="000071B5" w:rsidRDefault="00D1511E" w:rsidP="00D1511E">
      <w:pPr>
        <w:spacing w:after="120"/>
        <w:jc w:val="center"/>
        <w:rPr>
          <w:color w:val="000000"/>
        </w:rPr>
      </w:pPr>
      <w:proofErr w:type="gramStart"/>
      <w:r w:rsidRPr="000071B5">
        <w:rPr>
          <w:color w:val="000000"/>
        </w:rPr>
        <w:t>and</w:t>
      </w:r>
      <w:proofErr w:type="gramEnd"/>
    </w:p>
    <w:p w:rsidR="00D1511E" w:rsidRPr="000071B5" w:rsidRDefault="00D1511E" w:rsidP="00D1511E">
      <w:pPr>
        <w:spacing w:after="120"/>
        <w:jc w:val="center"/>
        <w:rPr>
          <w:color w:val="000000"/>
        </w:rPr>
      </w:pPr>
      <w:r w:rsidRPr="000071B5">
        <w:rPr>
          <w:color w:val="000000"/>
        </w:rPr>
        <w:t>Almas Heshmati</w:t>
      </w:r>
      <w:r w:rsidRPr="000071B5">
        <w:rPr>
          <w:rStyle w:val="FootnoteReference"/>
          <w:color w:val="000000"/>
        </w:rPr>
        <w:footnoteReference w:id="1"/>
      </w:r>
    </w:p>
    <w:p w:rsidR="00D1511E" w:rsidRDefault="00D1511E" w:rsidP="00D1511E">
      <w:pPr>
        <w:jc w:val="center"/>
        <w:rPr>
          <w:color w:val="000000"/>
        </w:rPr>
      </w:pPr>
      <w:r>
        <w:rPr>
          <w:color w:val="000000"/>
        </w:rPr>
        <w:t>Professor of Applied Economics</w:t>
      </w:r>
    </w:p>
    <w:p w:rsidR="00D1511E" w:rsidRDefault="00D1511E" w:rsidP="00D1511E">
      <w:pPr>
        <w:jc w:val="center"/>
        <w:rPr>
          <w:color w:val="000000"/>
        </w:rPr>
      </w:pPr>
      <w:r w:rsidRPr="000071B5">
        <w:rPr>
          <w:color w:val="000000"/>
        </w:rPr>
        <w:t>Department of Food and Resource Economics</w:t>
      </w:r>
      <w:r>
        <w:rPr>
          <w:color w:val="000000"/>
        </w:rPr>
        <w:t xml:space="preserve">, </w:t>
      </w:r>
    </w:p>
    <w:p w:rsidR="00D1511E" w:rsidRDefault="00D1511E" w:rsidP="00D1511E">
      <w:pPr>
        <w:jc w:val="center"/>
        <w:rPr>
          <w:color w:val="000000"/>
        </w:rPr>
      </w:pPr>
      <w:r w:rsidRPr="000071B5">
        <w:rPr>
          <w:color w:val="000000"/>
        </w:rPr>
        <w:t>College of Life Sciences and Biotechnology</w:t>
      </w:r>
      <w:r>
        <w:rPr>
          <w:color w:val="000000"/>
        </w:rPr>
        <w:t xml:space="preserve">, </w:t>
      </w:r>
    </w:p>
    <w:p w:rsidR="00D1511E" w:rsidRDefault="00D1511E" w:rsidP="00D1511E">
      <w:pPr>
        <w:jc w:val="center"/>
        <w:rPr>
          <w:color w:val="000000"/>
        </w:rPr>
      </w:pPr>
      <w:r w:rsidRPr="000071B5">
        <w:rPr>
          <w:color w:val="000000"/>
        </w:rPr>
        <w:t>Korea University, East Building Room #217</w:t>
      </w:r>
      <w:r>
        <w:rPr>
          <w:color w:val="000000"/>
        </w:rPr>
        <w:t xml:space="preserve">, </w:t>
      </w:r>
    </w:p>
    <w:p w:rsidR="00D1511E" w:rsidRDefault="00D1511E" w:rsidP="00D1511E">
      <w:pPr>
        <w:jc w:val="center"/>
        <w:rPr>
          <w:color w:val="000000"/>
          <w:lang w:val="sv-SE"/>
        </w:rPr>
      </w:pPr>
      <w:r w:rsidRPr="000071B5">
        <w:rPr>
          <w:color w:val="000000"/>
          <w:lang w:val="sv-SE"/>
        </w:rPr>
        <w:t>Anam-dong Seongbuk-gu, Seoul 136-713, Korea</w:t>
      </w:r>
      <w:r>
        <w:rPr>
          <w:color w:val="000000"/>
          <w:lang w:val="sv-SE"/>
        </w:rPr>
        <w:t xml:space="preserve">, </w:t>
      </w:r>
    </w:p>
    <w:p w:rsidR="00D1511E" w:rsidRPr="000071B5" w:rsidRDefault="00D1511E" w:rsidP="00D1511E">
      <w:pPr>
        <w:spacing w:after="120"/>
        <w:jc w:val="center"/>
        <w:rPr>
          <w:color w:val="0000FF"/>
          <w:u w:val="single"/>
        </w:rPr>
      </w:pPr>
      <w:r w:rsidRPr="000071B5">
        <w:rPr>
          <w:color w:val="000000"/>
        </w:rPr>
        <w:t xml:space="preserve">E-mail: </w:t>
      </w:r>
      <w:hyperlink r:id="rId8" w:history="1">
        <w:r w:rsidRPr="000071B5">
          <w:rPr>
            <w:rStyle w:val="Hyperlink"/>
            <w:rFonts w:eastAsiaTheme="majorEastAsia"/>
          </w:rPr>
          <w:t>heshmati@korea.ac.kr</w:t>
        </w:r>
      </w:hyperlink>
    </w:p>
    <w:p w:rsidR="00D1511E" w:rsidRDefault="00D1511E" w:rsidP="00D1511E">
      <w:pPr>
        <w:spacing w:after="120"/>
        <w:jc w:val="center"/>
      </w:pPr>
    </w:p>
    <w:p w:rsidR="00D1511E" w:rsidRPr="000071B5" w:rsidRDefault="00D1511E" w:rsidP="00D1511E">
      <w:pPr>
        <w:spacing w:after="120"/>
        <w:jc w:val="center"/>
      </w:pPr>
      <w:r>
        <w:t>February 1</w:t>
      </w:r>
      <w:r w:rsidRPr="000071B5">
        <w:t>, 201</w:t>
      </w:r>
      <w:r>
        <w:t>2</w:t>
      </w:r>
    </w:p>
    <w:p w:rsidR="00D1511E" w:rsidRDefault="00D1511E" w:rsidP="00D1511E">
      <w:pPr>
        <w:pStyle w:val="Heading2"/>
        <w:spacing w:before="0" w:after="120" w:line="240" w:lineRule="auto"/>
        <w:jc w:val="center"/>
        <w:rPr>
          <w:rFonts w:asciiTheme="majorBidi" w:hAnsiTheme="majorBidi" w:cstheme="majorBidi"/>
          <w:color w:val="000000" w:themeColor="text1"/>
          <w:sz w:val="24"/>
          <w:szCs w:val="24"/>
        </w:rPr>
      </w:pPr>
      <w:bookmarkStart w:id="0" w:name="_GoBack"/>
      <w:bookmarkEnd w:id="0"/>
    </w:p>
    <w:p w:rsidR="00D1511E" w:rsidRPr="000071B5" w:rsidRDefault="00D1511E" w:rsidP="00D1511E">
      <w:pPr>
        <w:pStyle w:val="Heading2"/>
        <w:spacing w:before="0" w:after="120" w:line="240" w:lineRule="auto"/>
        <w:jc w:val="both"/>
        <w:rPr>
          <w:rFonts w:asciiTheme="majorBidi" w:hAnsiTheme="majorBidi" w:cstheme="majorBidi"/>
          <w:color w:val="000000" w:themeColor="text1"/>
          <w:sz w:val="24"/>
          <w:szCs w:val="24"/>
        </w:rPr>
      </w:pPr>
      <w:r w:rsidRPr="000071B5">
        <w:rPr>
          <w:rFonts w:asciiTheme="majorBidi" w:hAnsiTheme="majorBidi" w:cstheme="majorBidi"/>
          <w:color w:val="000000" w:themeColor="text1"/>
          <w:sz w:val="24"/>
          <w:szCs w:val="24"/>
        </w:rPr>
        <w:t>Abstract</w:t>
      </w:r>
    </w:p>
    <w:p w:rsidR="00D1511E" w:rsidRPr="000071B5" w:rsidRDefault="00D1511E" w:rsidP="00D1511E">
      <w:pPr>
        <w:spacing w:after="120"/>
        <w:jc w:val="both"/>
      </w:pPr>
      <w:r w:rsidRPr="000071B5">
        <w:t xml:space="preserve">This study uses a discrete choice methodology to test two models of mobile telecommunication acceptance: choice of service providers and usage pattern. For the empirical application, a conceptual model is specified and a number of hypotheses have been tested with a sample of mobile phone users to analyze the Kurdistan Region's potential in the effective usage of mobile telecommunication. It aims at identifying key factors that determine the adoption of mobile telephony service. The results based on a sample of users in 2010 indicate that </w:t>
      </w:r>
      <w:proofErr w:type="spellStart"/>
      <w:r w:rsidRPr="000071B5">
        <w:t>Korek</w:t>
      </w:r>
      <w:proofErr w:type="spellEnd"/>
      <w:r w:rsidRPr="000071B5">
        <w:t xml:space="preserve"> is the favorite service provider in the Kurdistan Region and the subscribers </w:t>
      </w:r>
      <w:r w:rsidRPr="004979B4">
        <w:t>mostly use</w:t>
      </w:r>
      <w:r w:rsidRPr="000071B5">
        <w:t xml:space="preserve"> the service for their work purposes. The findings have implications for competition in the market and flows of investment resources to targeted market segments with potential expansion.</w:t>
      </w:r>
    </w:p>
    <w:p w:rsidR="00D1511E" w:rsidRDefault="00D1511E" w:rsidP="00D1511E">
      <w:pPr>
        <w:pStyle w:val="Heading2"/>
        <w:spacing w:before="0" w:after="120" w:line="240" w:lineRule="auto"/>
        <w:jc w:val="both"/>
      </w:pPr>
      <w:r w:rsidRPr="000071B5">
        <w:rPr>
          <w:rFonts w:asciiTheme="majorBidi" w:hAnsiTheme="majorBidi" w:cstheme="majorBidi"/>
          <w:b w:val="0"/>
          <w:color w:val="000000" w:themeColor="text1"/>
          <w:sz w:val="24"/>
          <w:szCs w:val="24"/>
        </w:rPr>
        <w:t>Keywords: Multinomial logit model, Mobile telecommunication, Technology adoption, Service providers, Kurdistan Region, Iraq.</w:t>
      </w:r>
    </w:p>
    <w:p w:rsidR="00677738" w:rsidRDefault="00677738"/>
    <w:sectPr w:rsidR="00677738" w:rsidSect="00D1511E">
      <w:pgSz w:w="12240" w:h="15840"/>
      <w:pgMar w:top="1728" w:right="1728" w:bottom="1728"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11E" w:rsidRDefault="00D1511E" w:rsidP="00D1511E">
      <w:r>
        <w:separator/>
      </w:r>
    </w:p>
  </w:endnote>
  <w:endnote w:type="continuationSeparator" w:id="0">
    <w:p w:rsidR="00D1511E" w:rsidRDefault="00D1511E" w:rsidP="00D15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11E" w:rsidRDefault="00D1511E" w:rsidP="00D1511E">
      <w:r>
        <w:separator/>
      </w:r>
    </w:p>
  </w:footnote>
  <w:footnote w:type="continuationSeparator" w:id="0">
    <w:p w:rsidR="00D1511E" w:rsidRDefault="00D1511E" w:rsidP="00D1511E">
      <w:r>
        <w:continuationSeparator/>
      </w:r>
    </w:p>
  </w:footnote>
  <w:footnote w:id="1">
    <w:p w:rsidR="00D1511E" w:rsidRDefault="00D1511E" w:rsidP="00D1511E">
      <w:pPr>
        <w:pStyle w:val="FootnoteText"/>
      </w:pPr>
      <w:r>
        <w:rPr>
          <w:rStyle w:val="FootnoteReference"/>
        </w:rPr>
        <w:footnoteRef/>
      </w:r>
      <w:r>
        <w:t xml:space="preserve"> Corresponding author</w:t>
      </w:r>
    </w:p>
    <w:p w:rsidR="00D1511E" w:rsidRDefault="00D1511E" w:rsidP="00D1511E">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11E"/>
    <w:rsid w:val="00677738"/>
    <w:rsid w:val="00D15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11E"/>
    <w:rPr>
      <w:rFonts w:ascii="Times New Roman" w:eastAsia="Times New Roman" w:hAnsi="Times New Roman" w:cs="Times New Roman"/>
      <w:sz w:val="24"/>
      <w:szCs w:val="24"/>
    </w:rPr>
  </w:style>
  <w:style w:type="paragraph" w:styleId="Heading2">
    <w:name w:val="heading 2"/>
    <w:basedOn w:val="Normal"/>
    <w:next w:val="Normal"/>
    <w:link w:val="Heading2Char"/>
    <w:uiPriority w:val="9"/>
    <w:qFormat/>
    <w:rsid w:val="00D1511E"/>
    <w:pPr>
      <w:keepNext/>
      <w:keepLines/>
      <w:spacing w:before="200" w:line="276" w:lineRule="auto"/>
      <w:outlineLvl w:val="1"/>
    </w:pPr>
    <w:rPr>
      <w:rFonts w:ascii="Cambria" w:hAnsi="Cambria"/>
      <w:b/>
      <w:bCs/>
      <w:color w:val="4F81BD"/>
      <w:sz w:val="26"/>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1511E"/>
    <w:rPr>
      <w:rFonts w:ascii="Cambria" w:eastAsia="Times New Roman" w:hAnsi="Cambria" w:cs="Times New Roman"/>
      <w:b/>
      <w:bCs/>
      <w:color w:val="4F81BD"/>
      <w:sz w:val="26"/>
      <w:szCs w:val="26"/>
      <w:lang w:bidi="en-US"/>
    </w:rPr>
  </w:style>
  <w:style w:type="character" w:styleId="Hyperlink">
    <w:name w:val="Hyperlink"/>
    <w:basedOn w:val="DefaultParagraphFont"/>
    <w:uiPriority w:val="99"/>
    <w:rsid w:val="00D1511E"/>
    <w:rPr>
      <w:color w:val="0000FF"/>
      <w:u w:val="single"/>
    </w:rPr>
  </w:style>
  <w:style w:type="paragraph" w:styleId="FootnoteText">
    <w:name w:val="footnote text"/>
    <w:basedOn w:val="Normal"/>
    <w:link w:val="FootnoteTextChar"/>
    <w:unhideWhenUsed/>
    <w:rsid w:val="00D1511E"/>
    <w:rPr>
      <w:sz w:val="20"/>
      <w:szCs w:val="20"/>
    </w:rPr>
  </w:style>
  <w:style w:type="character" w:customStyle="1" w:styleId="FootnoteTextChar">
    <w:name w:val="Footnote Text Char"/>
    <w:basedOn w:val="DefaultParagraphFont"/>
    <w:link w:val="FootnoteText"/>
    <w:rsid w:val="00D1511E"/>
    <w:rPr>
      <w:rFonts w:ascii="Times New Roman" w:eastAsia="Times New Roman" w:hAnsi="Times New Roman" w:cs="Times New Roman"/>
      <w:sz w:val="20"/>
      <w:szCs w:val="20"/>
    </w:rPr>
  </w:style>
  <w:style w:type="character" w:styleId="FootnoteReference">
    <w:name w:val="footnote reference"/>
    <w:basedOn w:val="DefaultParagraphFont"/>
    <w:unhideWhenUsed/>
    <w:rsid w:val="00D1511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11E"/>
    <w:rPr>
      <w:rFonts w:ascii="Times New Roman" w:eastAsia="Times New Roman" w:hAnsi="Times New Roman" w:cs="Times New Roman"/>
      <w:sz w:val="24"/>
      <w:szCs w:val="24"/>
    </w:rPr>
  </w:style>
  <w:style w:type="paragraph" w:styleId="Heading2">
    <w:name w:val="heading 2"/>
    <w:basedOn w:val="Normal"/>
    <w:next w:val="Normal"/>
    <w:link w:val="Heading2Char"/>
    <w:uiPriority w:val="9"/>
    <w:qFormat/>
    <w:rsid w:val="00D1511E"/>
    <w:pPr>
      <w:keepNext/>
      <w:keepLines/>
      <w:spacing w:before="200" w:line="276" w:lineRule="auto"/>
      <w:outlineLvl w:val="1"/>
    </w:pPr>
    <w:rPr>
      <w:rFonts w:ascii="Cambria" w:hAnsi="Cambria"/>
      <w:b/>
      <w:bCs/>
      <w:color w:val="4F81BD"/>
      <w:sz w:val="26"/>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1511E"/>
    <w:rPr>
      <w:rFonts w:ascii="Cambria" w:eastAsia="Times New Roman" w:hAnsi="Cambria" w:cs="Times New Roman"/>
      <w:b/>
      <w:bCs/>
      <w:color w:val="4F81BD"/>
      <w:sz w:val="26"/>
      <w:szCs w:val="26"/>
      <w:lang w:bidi="en-US"/>
    </w:rPr>
  </w:style>
  <w:style w:type="character" w:styleId="Hyperlink">
    <w:name w:val="Hyperlink"/>
    <w:basedOn w:val="DefaultParagraphFont"/>
    <w:uiPriority w:val="99"/>
    <w:rsid w:val="00D1511E"/>
    <w:rPr>
      <w:color w:val="0000FF"/>
      <w:u w:val="single"/>
    </w:rPr>
  </w:style>
  <w:style w:type="paragraph" w:styleId="FootnoteText">
    <w:name w:val="footnote text"/>
    <w:basedOn w:val="Normal"/>
    <w:link w:val="FootnoteTextChar"/>
    <w:unhideWhenUsed/>
    <w:rsid w:val="00D1511E"/>
    <w:rPr>
      <w:sz w:val="20"/>
      <w:szCs w:val="20"/>
    </w:rPr>
  </w:style>
  <w:style w:type="character" w:customStyle="1" w:styleId="FootnoteTextChar">
    <w:name w:val="Footnote Text Char"/>
    <w:basedOn w:val="DefaultParagraphFont"/>
    <w:link w:val="FootnoteText"/>
    <w:rsid w:val="00D1511E"/>
    <w:rPr>
      <w:rFonts w:ascii="Times New Roman" w:eastAsia="Times New Roman" w:hAnsi="Times New Roman" w:cs="Times New Roman"/>
      <w:sz w:val="20"/>
      <w:szCs w:val="20"/>
    </w:rPr>
  </w:style>
  <w:style w:type="character" w:styleId="FootnoteReference">
    <w:name w:val="footnote reference"/>
    <w:basedOn w:val="DefaultParagraphFont"/>
    <w:unhideWhenUsed/>
    <w:rsid w:val="00D151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shmati@korea.ac.kr" TargetMode="External"/><Relationship Id="rId3" Type="http://schemas.openxmlformats.org/officeDocument/2006/relationships/settings" Target="settings.xml"/><Relationship Id="rId7" Type="http://schemas.openxmlformats.org/officeDocument/2006/relationships/hyperlink" Target="mailto:nabaz.khayyat@student.swissmc.c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233</Words>
  <Characters>1331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xp</cp:lastModifiedBy>
  <cp:revision>1</cp:revision>
  <dcterms:created xsi:type="dcterms:W3CDTF">2012-02-01T07:19:00Z</dcterms:created>
  <dcterms:modified xsi:type="dcterms:W3CDTF">2012-02-01T07:21:00Z</dcterms:modified>
</cp:coreProperties>
</file>