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41C3" w14:textId="2AC892DA" w:rsidR="00CF2A9C" w:rsidRPr="00702237" w:rsidRDefault="00702237" w:rsidP="00CF2A9C">
      <w:pPr>
        <w:jc w:val="both"/>
        <w:rPr>
          <w:b/>
        </w:rPr>
      </w:pPr>
      <w:r w:rsidRPr="00702237">
        <w:rPr>
          <w:b/>
        </w:rPr>
        <w:t xml:space="preserve">Antecedents of </w:t>
      </w:r>
      <w:r w:rsidRPr="00702237">
        <w:rPr>
          <w:b/>
          <w:lang w:eastAsia="zh-TW"/>
        </w:rPr>
        <w:t>information seeking and sharing</w:t>
      </w:r>
      <w:r w:rsidRPr="00702237">
        <w:rPr>
          <w:b/>
          <w:color w:val="FF0000"/>
          <w:lang w:eastAsia="zh-TW"/>
        </w:rPr>
        <w:t xml:space="preserve"> </w:t>
      </w:r>
      <w:r w:rsidRPr="00702237">
        <w:rPr>
          <w:rFonts w:hint="eastAsia"/>
          <w:b/>
        </w:rPr>
        <w:t xml:space="preserve">on </w:t>
      </w:r>
      <w:r w:rsidRPr="00702237">
        <w:rPr>
          <w:rFonts w:hint="eastAsia"/>
          <w:b/>
          <w:lang w:eastAsia="zh-TW"/>
        </w:rPr>
        <w:t>s</w:t>
      </w:r>
      <w:r w:rsidRPr="00702237">
        <w:rPr>
          <w:rFonts w:hint="eastAsia"/>
          <w:b/>
        </w:rPr>
        <w:t xml:space="preserve">ocial </w:t>
      </w:r>
      <w:r w:rsidRPr="00702237">
        <w:rPr>
          <w:rFonts w:hint="eastAsia"/>
          <w:b/>
          <w:lang w:eastAsia="zh-TW"/>
        </w:rPr>
        <w:t>n</w:t>
      </w:r>
      <w:r w:rsidRPr="00702237">
        <w:rPr>
          <w:rFonts w:hint="eastAsia"/>
          <w:b/>
        </w:rPr>
        <w:t xml:space="preserve">etworking </w:t>
      </w:r>
      <w:r w:rsidRPr="00702237">
        <w:rPr>
          <w:rFonts w:hint="eastAsia"/>
          <w:b/>
          <w:lang w:eastAsia="zh-TW"/>
        </w:rPr>
        <w:t>s</w:t>
      </w:r>
      <w:r w:rsidRPr="00702237">
        <w:rPr>
          <w:rFonts w:hint="eastAsia"/>
          <w:b/>
        </w:rPr>
        <w:t>ites</w:t>
      </w:r>
      <w:r w:rsidRPr="00702237">
        <w:rPr>
          <w:b/>
        </w:rPr>
        <w:t xml:space="preserve">: </w:t>
      </w:r>
      <w:r w:rsidRPr="00702237">
        <w:rPr>
          <w:b/>
          <w:lang w:eastAsia="zh-TW"/>
        </w:rPr>
        <w:t>A</w:t>
      </w:r>
      <w:r w:rsidRPr="00702237">
        <w:rPr>
          <w:rFonts w:hint="eastAsia"/>
          <w:b/>
        </w:rPr>
        <w:t xml:space="preserve">n </w:t>
      </w:r>
      <w:r w:rsidRPr="00702237">
        <w:rPr>
          <w:rFonts w:hint="eastAsia"/>
          <w:b/>
          <w:lang w:eastAsia="zh-TW"/>
        </w:rPr>
        <w:t>e</w:t>
      </w:r>
      <w:r w:rsidRPr="00702237">
        <w:rPr>
          <w:b/>
        </w:rPr>
        <w:t>mpiric</w:t>
      </w:r>
      <w:r w:rsidRPr="00702237">
        <w:rPr>
          <w:rFonts w:hint="eastAsia"/>
          <w:b/>
        </w:rPr>
        <w:t>al</w:t>
      </w:r>
      <w:r w:rsidRPr="00702237">
        <w:rPr>
          <w:b/>
        </w:rPr>
        <w:t xml:space="preserve"> </w:t>
      </w:r>
      <w:r w:rsidRPr="00702237">
        <w:rPr>
          <w:rFonts w:hint="eastAsia"/>
          <w:b/>
          <w:lang w:eastAsia="zh-TW"/>
        </w:rPr>
        <w:t>s</w:t>
      </w:r>
      <w:r w:rsidRPr="00702237">
        <w:rPr>
          <w:b/>
        </w:rPr>
        <w:t xml:space="preserve">tudy </w:t>
      </w:r>
      <w:r w:rsidR="00D274EA">
        <w:rPr>
          <w:b/>
        </w:rPr>
        <w:t>of Facebook’ users</w:t>
      </w:r>
    </w:p>
    <w:p w14:paraId="5A25AA7D" w14:textId="77777777" w:rsidR="00702237" w:rsidRDefault="00702237" w:rsidP="00CF2A9C">
      <w:pPr>
        <w:jc w:val="both"/>
        <w:rPr>
          <w:b/>
          <w:sz w:val="18"/>
          <w:szCs w:val="18"/>
          <w:lang w:val="en-US" w:eastAsia="zh-TW"/>
        </w:rPr>
      </w:pPr>
    </w:p>
    <w:p w14:paraId="44019A2D" w14:textId="77777777" w:rsidR="00CF2A9C" w:rsidRDefault="00CF2A9C" w:rsidP="00CF2A9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Author Details:</w:t>
      </w:r>
    </w:p>
    <w:p w14:paraId="411A3051" w14:textId="15D51964" w:rsidR="00BA15DD" w:rsidRDefault="00BA15DD" w:rsidP="00BA15DD">
      <w:pPr>
        <w:jc w:val="both"/>
        <w:rPr>
          <w:sz w:val="18"/>
          <w:szCs w:val="18"/>
          <w:lang w:eastAsia="zh-TW"/>
        </w:rPr>
      </w:pPr>
      <w:proofErr w:type="spellStart"/>
      <w:r>
        <w:rPr>
          <w:rFonts w:hint="eastAsia"/>
          <w:sz w:val="18"/>
          <w:szCs w:val="18"/>
          <w:lang w:eastAsia="zh-TW"/>
        </w:rPr>
        <w:t>Junaidi</w:t>
      </w:r>
      <w:proofErr w:type="spellEnd"/>
      <w:r>
        <w:rPr>
          <w:rFonts w:hint="eastAsia"/>
          <w:sz w:val="18"/>
          <w:szCs w:val="18"/>
          <w:lang w:eastAsia="zh-TW"/>
        </w:rPr>
        <w:t xml:space="preserve"> Junaidi</w:t>
      </w:r>
      <w:r>
        <w:rPr>
          <w:sz w:val="18"/>
          <w:szCs w:val="18"/>
          <w:vertAlign w:val="superscript"/>
          <w:lang w:eastAsia="zh-TW"/>
        </w:rPr>
        <w:t>1</w:t>
      </w:r>
    </w:p>
    <w:p w14:paraId="24BC7D27" w14:textId="5BBF5B02" w:rsidR="00BA15DD" w:rsidRDefault="00EC055B" w:rsidP="00BA15DD">
      <w:pPr>
        <w:jc w:val="both"/>
        <w:rPr>
          <w:rFonts w:ascii="Arial" w:hAnsi="Arial" w:cs="Arial"/>
          <w:sz w:val="18"/>
          <w:szCs w:val="18"/>
          <w:lang w:eastAsia="zh-TW"/>
        </w:rPr>
      </w:pPr>
      <w:r>
        <w:rPr>
          <w:rFonts w:hint="eastAsia"/>
          <w:sz w:val="18"/>
          <w:szCs w:val="18"/>
          <w:vertAlign w:val="superscript"/>
          <w:lang w:eastAsia="zh-TW"/>
        </w:rPr>
        <w:t>1</w:t>
      </w:r>
      <w:r w:rsidR="00BA15DD">
        <w:rPr>
          <w:sz w:val="18"/>
          <w:szCs w:val="18"/>
          <w:lang w:eastAsia="zh-TW"/>
        </w:rPr>
        <w:t xml:space="preserve">Department of Business Administration, National Dong Hwa University, </w:t>
      </w:r>
      <w:r w:rsidR="00BA15DD">
        <w:rPr>
          <w:rFonts w:hint="eastAsia"/>
          <w:sz w:val="18"/>
          <w:szCs w:val="18"/>
          <w:lang w:eastAsia="zh-TW"/>
        </w:rPr>
        <w:t>No. 1, Sec. 2, Da Hsueh Rd.,</w:t>
      </w:r>
      <w:r w:rsidR="00BA15DD">
        <w:rPr>
          <w:color w:val="4A4A4A"/>
          <w:sz w:val="18"/>
          <w:szCs w:val="18"/>
        </w:rPr>
        <w:t xml:space="preserve"> </w:t>
      </w:r>
      <w:proofErr w:type="spellStart"/>
      <w:r w:rsidR="00BA15DD">
        <w:rPr>
          <w:sz w:val="18"/>
          <w:szCs w:val="18"/>
          <w:lang w:eastAsia="zh-TW"/>
        </w:rPr>
        <w:t>Shoufeng</w:t>
      </w:r>
      <w:proofErr w:type="spellEnd"/>
      <w:r w:rsidR="00BA15DD">
        <w:rPr>
          <w:sz w:val="18"/>
          <w:szCs w:val="18"/>
          <w:lang w:eastAsia="zh-TW"/>
        </w:rPr>
        <w:t>, Hualien 97401, Taiwan, R.O.C.</w:t>
      </w:r>
    </w:p>
    <w:p w14:paraId="01263951" w14:textId="767D3C15" w:rsidR="00BA15DD" w:rsidRPr="00BA15DD" w:rsidRDefault="00BA15DD" w:rsidP="00CF2A9C">
      <w:pPr>
        <w:jc w:val="both"/>
        <w:rPr>
          <w:color w:val="0000FF"/>
          <w:sz w:val="18"/>
          <w:szCs w:val="18"/>
          <w:u w:val="single"/>
          <w:lang w:eastAsia="zh-TW"/>
        </w:rPr>
      </w:pPr>
      <w:r w:rsidRPr="000E74E1">
        <w:rPr>
          <w:rFonts w:hint="eastAsia"/>
          <w:sz w:val="18"/>
          <w:szCs w:val="18"/>
          <w:lang w:eastAsia="zh-TW"/>
        </w:rPr>
        <w:t>juna</w:t>
      </w:r>
      <w:r>
        <w:rPr>
          <w:sz w:val="18"/>
          <w:szCs w:val="18"/>
          <w:lang w:eastAsia="zh-TW"/>
        </w:rPr>
        <w:t>i</w:t>
      </w:r>
      <w:r w:rsidRPr="000E74E1">
        <w:rPr>
          <w:rFonts w:hint="eastAsia"/>
          <w:sz w:val="18"/>
          <w:szCs w:val="18"/>
          <w:lang w:eastAsia="zh-TW"/>
        </w:rPr>
        <w:t>di</w:t>
      </w:r>
      <w:r>
        <w:rPr>
          <w:sz w:val="18"/>
          <w:szCs w:val="18"/>
          <w:lang w:eastAsia="zh-TW"/>
        </w:rPr>
        <w:t xml:space="preserve">@umpalopo.ac.id </w:t>
      </w:r>
    </w:p>
    <w:p w14:paraId="32718D7A" w14:textId="77777777" w:rsidR="00BA15DD" w:rsidRDefault="00BA15DD" w:rsidP="00CF2A9C">
      <w:pPr>
        <w:jc w:val="both"/>
        <w:rPr>
          <w:sz w:val="18"/>
          <w:szCs w:val="18"/>
          <w:lang w:eastAsia="zh-TW"/>
        </w:rPr>
      </w:pPr>
    </w:p>
    <w:p w14:paraId="0C847D01" w14:textId="2E16CEBA" w:rsidR="00CF2A9C" w:rsidRDefault="00CF2A9C" w:rsidP="00CF2A9C">
      <w:pPr>
        <w:jc w:val="both"/>
        <w:rPr>
          <w:sz w:val="18"/>
          <w:szCs w:val="18"/>
          <w:lang w:eastAsia="zh-TW"/>
        </w:rPr>
      </w:pPr>
      <w:r>
        <w:rPr>
          <w:sz w:val="18"/>
          <w:szCs w:val="18"/>
          <w:lang w:eastAsia="zh-TW"/>
        </w:rPr>
        <w:t>Wen-Hai Chih</w:t>
      </w:r>
      <w:r w:rsidR="00BA15DD">
        <w:rPr>
          <w:sz w:val="18"/>
          <w:szCs w:val="18"/>
          <w:vertAlign w:val="superscript"/>
          <w:lang w:eastAsia="zh-TW"/>
        </w:rPr>
        <w:t>2</w:t>
      </w:r>
    </w:p>
    <w:p w14:paraId="51BC3BDF" w14:textId="198A2FDD" w:rsidR="00CF2A9C" w:rsidRDefault="00EC055B" w:rsidP="00CF2A9C">
      <w:pPr>
        <w:jc w:val="both"/>
        <w:rPr>
          <w:rFonts w:ascii="Arial" w:hAnsi="Arial" w:cs="Arial"/>
          <w:sz w:val="18"/>
          <w:szCs w:val="18"/>
          <w:lang w:eastAsia="zh-TW"/>
        </w:rPr>
      </w:pPr>
      <w:r>
        <w:rPr>
          <w:rFonts w:hint="eastAsia"/>
          <w:sz w:val="18"/>
          <w:szCs w:val="18"/>
          <w:vertAlign w:val="superscript"/>
          <w:lang w:eastAsia="zh-TW"/>
        </w:rPr>
        <w:t>2</w:t>
      </w:r>
      <w:r w:rsidR="00CF2A9C">
        <w:rPr>
          <w:sz w:val="18"/>
          <w:szCs w:val="18"/>
          <w:lang w:eastAsia="zh-TW"/>
        </w:rPr>
        <w:t xml:space="preserve">Department of Business Administration, National Dong Hwa University, </w:t>
      </w:r>
      <w:r w:rsidR="00CF2A9C">
        <w:rPr>
          <w:rFonts w:hint="eastAsia"/>
          <w:sz w:val="18"/>
          <w:szCs w:val="18"/>
          <w:lang w:eastAsia="zh-TW"/>
        </w:rPr>
        <w:t>No. 1, Sec. 2, Da Hsueh Rd.,</w:t>
      </w:r>
      <w:r w:rsidR="00CF2A9C">
        <w:rPr>
          <w:color w:val="4A4A4A"/>
          <w:sz w:val="18"/>
          <w:szCs w:val="18"/>
        </w:rPr>
        <w:t xml:space="preserve"> </w:t>
      </w:r>
      <w:proofErr w:type="spellStart"/>
      <w:r w:rsidR="00CF2A9C" w:rsidRPr="0071246C">
        <w:rPr>
          <w:sz w:val="18"/>
          <w:szCs w:val="18"/>
          <w:lang w:eastAsia="zh-TW"/>
        </w:rPr>
        <w:t>Shoufeng</w:t>
      </w:r>
      <w:proofErr w:type="spellEnd"/>
      <w:r w:rsidR="00CF2A9C">
        <w:rPr>
          <w:sz w:val="18"/>
          <w:szCs w:val="18"/>
          <w:lang w:eastAsia="zh-TW"/>
        </w:rPr>
        <w:t>, Hualien 97401, Taiwan, R.O.C.</w:t>
      </w:r>
    </w:p>
    <w:p w14:paraId="01D24ADB" w14:textId="3C057B41" w:rsidR="00CF2A9C" w:rsidRPr="00BA15DD" w:rsidRDefault="00726386" w:rsidP="00CF2A9C">
      <w:pPr>
        <w:jc w:val="both"/>
        <w:rPr>
          <w:sz w:val="18"/>
          <w:szCs w:val="18"/>
          <w:lang w:eastAsia="zh-TW"/>
        </w:rPr>
      </w:pPr>
      <w:hyperlink r:id="rId6" w:history="1">
        <w:r w:rsidR="00CF2A9C" w:rsidRPr="00CF2A9C">
          <w:rPr>
            <w:rStyle w:val="a7"/>
            <w:rFonts w:hint="eastAsia"/>
            <w:color w:val="auto"/>
            <w:sz w:val="18"/>
            <w:szCs w:val="18"/>
            <w:u w:val="none"/>
            <w:lang w:eastAsia="zh-TW"/>
          </w:rPr>
          <w:t>whchih@gms.ndhu.edu.tw</w:t>
        </w:r>
      </w:hyperlink>
    </w:p>
    <w:p w14:paraId="7822C90B" w14:textId="77777777" w:rsidR="00CF2A9C" w:rsidRDefault="00CF2A9C" w:rsidP="00CF2A9C">
      <w:pPr>
        <w:jc w:val="both"/>
        <w:rPr>
          <w:sz w:val="18"/>
          <w:szCs w:val="18"/>
          <w:lang w:eastAsia="zh-TW"/>
        </w:rPr>
      </w:pPr>
    </w:p>
    <w:p w14:paraId="69879685" w14:textId="77777777" w:rsidR="00CF2A9C" w:rsidRDefault="00CF2A9C" w:rsidP="00CF2A9C">
      <w:pPr>
        <w:jc w:val="both"/>
        <w:rPr>
          <w:sz w:val="18"/>
          <w:szCs w:val="18"/>
          <w:lang w:eastAsia="zh-TW"/>
        </w:rPr>
      </w:pPr>
      <w:r>
        <w:rPr>
          <w:sz w:val="18"/>
          <w:szCs w:val="18"/>
          <w:lang w:eastAsia="zh-TW"/>
        </w:rPr>
        <w:t>Jaime Ortiz</w:t>
      </w:r>
      <w:r>
        <w:rPr>
          <w:sz w:val="18"/>
          <w:szCs w:val="18"/>
          <w:vertAlign w:val="superscript"/>
          <w:lang w:eastAsia="zh-TW"/>
        </w:rPr>
        <w:t>3</w:t>
      </w:r>
    </w:p>
    <w:p w14:paraId="11A64FE6" w14:textId="77777777" w:rsidR="00CF2A9C" w:rsidRPr="008D6CD3" w:rsidRDefault="00CF2A9C" w:rsidP="00CF2A9C">
      <w:pPr>
        <w:keepNext/>
        <w:keepLines/>
        <w:jc w:val="both"/>
        <w:outlineLvl w:val="0"/>
        <w:rPr>
          <w:rFonts w:eastAsia="Times New Roman"/>
          <w:sz w:val="18"/>
          <w:szCs w:val="18"/>
        </w:rPr>
      </w:pPr>
      <w:r>
        <w:rPr>
          <w:sz w:val="18"/>
          <w:szCs w:val="18"/>
          <w:vertAlign w:val="superscript"/>
          <w:lang w:eastAsia="zh-TW"/>
        </w:rPr>
        <w:t>3</w:t>
      </w:r>
      <w:r>
        <w:rPr>
          <w:rFonts w:eastAsia="Times New Roman"/>
          <w:bCs/>
          <w:sz w:val="18"/>
          <w:szCs w:val="18"/>
        </w:rPr>
        <w:t>Global Strategies and Studies, University of Houston</w:t>
      </w:r>
      <w:r>
        <w:rPr>
          <w:rFonts w:eastAsiaTheme="minorEastAsia" w:hint="eastAsia"/>
          <w:bCs/>
          <w:sz w:val="18"/>
          <w:szCs w:val="18"/>
          <w:lang w:eastAsia="zh-TW"/>
        </w:rPr>
        <w:t>,</w:t>
      </w:r>
      <w:r>
        <w:rPr>
          <w:rFonts w:eastAsia="Times New Roman"/>
          <w:b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E.W. Cullen Bldg.</w:t>
      </w:r>
      <w:r>
        <w:rPr>
          <w:rFonts w:eastAsiaTheme="minorEastAsia" w:hint="eastAsia"/>
          <w:sz w:val="18"/>
          <w:szCs w:val="18"/>
          <w:lang w:eastAsia="zh-TW"/>
        </w:rPr>
        <w:t>,</w:t>
      </w:r>
      <w:r>
        <w:rPr>
          <w:rFonts w:eastAsia="Times New Roman"/>
          <w:sz w:val="18"/>
          <w:szCs w:val="18"/>
        </w:rPr>
        <w:t xml:space="preserve"> Suite 101</w:t>
      </w:r>
      <w:r>
        <w:rPr>
          <w:rFonts w:eastAsiaTheme="minorEastAsia" w:hint="eastAsia"/>
          <w:sz w:val="18"/>
          <w:szCs w:val="18"/>
          <w:lang w:eastAsia="zh-TW"/>
        </w:rPr>
        <w:t>,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4302 University </w:t>
      </w:r>
      <w:proofErr w:type="spellStart"/>
      <w:r>
        <w:rPr>
          <w:rFonts w:eastAsia="Calibri"/>
          <w:sz w:val="18"/>
          <w:szCs w:val="18"/>
        </w:rPr>
        <w:t>Dr</w:t>
      </w:r>
      <w:r>
        <w:rPr>
          <w:rFonts w:eastAsiaTheme="minorEastAsia" w:hint="eastAsia"/>
          <w:sz w:val="18"/>
          <w:szCs w:val="18"/>
          <w:lang w:eastAsia="zh-TW"/>
        </w:rPr>
        <w:t>.</w:t>
      </w:r>
      <w:proofErr w:type="spellEnd"/>
      <w:r>
        <w:rPr>
          <w:rFonts w:eastAsiaTheme="minorEastAsia" w:hint="eastAsia"/>
          <w:sz w:val="18"/>
          <w:szCs w:val="18"/>
          <w:lang w:eastAsia="zh-TW"/>
        </w:rPr>
        <w:t>,</w:t>
      </w:r>
      <w:r>
        <w:rPr>
          <w:rFonts w:eastAsia="Calibri"/>
          <w:sz w:val="18"/>
          <w:szCs w:val="18"/>
        </w:rPr>
        <w:t xml:space="preserve"> Houston, TX 77204-2039, U</w:t>
      </w:r>
      <w:r>
        <w:rPr>
          <w:rFonts w:eastAsiaTheme="minorEastAsia" w:hint="eastAsia"/>
          <w:sz w:val="18"/>
          <w:szCs w:val="18"/>
          <w:lang w:eastAsia="zh-TW"/>
        </w:rPr>
        <w:t>SA</w:t>
      </w:r>
      <w:r>
        <w:rPr>
          <w:rFonts w:eastAsia="Calibri"/>
          <w:sz w:val="18"/>
          <w:szCs w:val="18"/>
        </w:rPr>
        <w:t xml:space="preserve">. </w:t>
      </w:r>
      <w:hyperlink r:id="rId7" w:history="1">
        <w:r w:rsidRPr="00CF2A9C">
          <w:rPr>
            <w:rStyle w:val="a7"/>
            <w:rFonts w:eastAsia="Times New Roman"/>
            <w:color w:val="auto"/>
            <w:sz w:val="18"/>
            <w:szCs w:val="18"/>
            <w:u w:val="none"/>
          </w:rPr>
          <w:t>jortiz22@uh.edu</w:t>
        </w:r>
      </w:hyperlink>
    </w:p>
    <w:p w14:paraId="3453ED64" w14:textId="77777777" w:rsidR="00CF2A9C" w:rsidRDefault="00CF2A9C" w:rsidP="00CF2A9C">
      <w:pPr>
        <w:keepNext/>
        <w:keepLines/>
        <w:jc w:val="both"/>
        <w:outlineLvl w:val="0"/>
        <w:rPr>
          <w:rFonts w:eastAsiaTheme="minorEastAsia"/>
          <w:sz w:val="18"/>
          <w:szCs w:val="18"/>
          <w:lang w:eastAsia="zh-TW"/>
        </w:rPr>
      </w:pPr>
    </w:p>
    <w:p w14:paraId="12C6F012" w14:textId="15DF1248" w:rsidR="00CF2A9C" w:rsidRPr="00BA15DD" w:rsidRDefault="00CF2A9C" w:rsidP="00CF2A9C">
      <w:pPr>
        <w:jc w:val="both"/>
        <w:rPr>
          <w:sz w:val="18"/>
          <w:szCs w:val="18"/>
          <w:lang w:eastAsia="zh-TW"/>
        </w:rPr>
      </w:pPr>
      <w:r>
        <w:rPr>
          <w:b/>
          <w:sz w:val="18"/>
          <w:szCs w:val="18"/>
        </w:rPr>
        <w:t>Corresponding Author</w:t>
      </w:r>
      <w:r>
        <w:rPr>
          <w:sz w:val="18"/>
          <w:szCs w:val="18"/>
        </w:rPr>
        <w:t xml:space="preserve">: </w:t>
      </w:r>
      <w:r w:rsidR="00BA15DD">
        <w:rPr>
          <w:sz w:val="18"/>
          <w:szCs w:val="18"/>
          <w:lang w:eastAsia="zh-TW"/>
        </w:rPr>
        <w:t xml:space="preserve">Wen-Hai </w:t>
      </w:r>
      <w:proofErr w:type="spellStart"/>
      <w:r w:rsidR="00BA15DD">
        <w:rPr>
          <w:sz w:val="18"/>
          <w:szCs w:val="18"/>
          <w:lang w:eastAsia="zh-TW"/>
        </w:rPr>
        <w:t>Chih</w:t>
      </w:r>
      <w:proofErr w:type="spellEnd"/>
      <w:r>
        <w:rPr>
          <w:sz w:val="18"/>
          <w:szCs w:val="18"/>
          <w:lang w:eastAsia="zh-TW"/>
        </w:rPr>
        <w:t xml:space="preserve">, </w:t>
      </w:r>
      <w:hyperlink r:id="rId8" w:history="1">
        <w:r w:rsidR="00BA15DD" w:rsidRPr="00CF2A9C">
          <w:rPr>
            <w:rStyle w:val="a7"/>
            <w:rFonts w:hint="eastAsia"/>
            <w:color w:val="auto"/>
            <w:sz w:val="18"/>
            <w:szCs w:val="18"/>
            <w:u w:val="none"/>
            <w:lang w:eastAsia="zh-TW"/>
          </w:rPr>
          <w:t>whchih@gms.ndhu.edu.tw</w:t>
        </w:r>
      </w:hyperlink>
    </w:p>
    <w:p w14:paraId="74F494BD" w14:textId="77777777" w:rsidR="00CF2A9C" w:rsidRDefault="00CF2A9C" w:rsidP="00CF2A9C">
      <w:pPr>
        <w:jc w:val="both"/>
        <w:rPr>
          <w:rFonts w:ascii="Arial" w:hAnsi="Arial" w:cs="Arial"/>
          <w:sz w:val="18"/>
          <w:szCs w:val="18"/>
        </w:rPr>
      </w:pPr>
    </w:p>
    <w:p w14:paraId="2A040D15" w14:textId="77777777" w:rsidR="00702237" w:rsidRPr="00702237" w:rsidRDefault="00702237" w:rsidP="00702237">
      <w:pPr>
        <w:jc w:val="both"/>
        <w:rPr>
          <w:sz w:val="18"/>
          <w:szCs w:val="18"/>
        </w:rPr>
      </w:pPr>
      <w:r w:rsidRPr="00702237">
        <w:rPr>
          <w:b/>
          <w:sz w:val="18"/>
          <w:szCs w:val="18"/>
        </w:rPr>
        <w:t xml:space="preserve">Funding: </w:t>
      </w:r>
      <w:r w:rsidRPr="00702237">
        <w:rPr>
          <w:sz w:val="18"/>
          <w:szCs w:val="18"/>
        </w:rPr>
        <w:t>This research has not received funding.</w:t>
      </w:r>
    </w:p>
    <w:p w14:paraId="7876A309" w14:textId="24C8DD3B" w:rsidR="00702237" w:rsidRPr="00702237" w:rsidRDefault="00702237" w:rsidP="0070223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Acknowledgement:</w:t>
      </w:r>
    </w:p>
    <w:p w14:paraId="7A598A40" w14:textId="77777777" w:rsidR="00702237" w:rsidRPr="00702237" w:rsidRDefault="00702237" w:rsidP="00702237">
      <w:pPr>
        <w:jc w:val="both"/>
        <w:rPr>
          <w:b/>
          <w:sz w:val="18"/>
          <w:szCs w:val="18"/>
        </w:rPr>
      </w:pPr>
      <w:r w:rsidRPr="00702237">
        <w:rPr>
          <w:b/>
          <w:sz w:val="18"/>
          <w:szCs w:val="18"/>
        </w:rPr>
        <w:t xml:space="preserve">Conflict of interest:  </w:t>
      </w:r>
      <w:r w:rsidRPr="00702237">
        <w:rPr>
          <w:bCs/>
          <w:sz w:val="18"/>
          <w:szCs w:val="18"/>
        </w:rPr>
        <w:t>The authors declare that they have no conflict of interest.</w:t>
      </w:r>
    </w:p>
    <w:p w14:paraId="5819AE5D" w14:textId="77777777" w:rsidR="00702237" w:rsidRPr="00702237" w:rsidRDefault="00702237" w:rsidP="00702237">
      <w:pPr>
        <w:pStyle w:val="a8"/>
        <w:tabs>
          <w:tab w:val="left" w:pos="450"/>
          <w:tab w:val="left" w:pos="1843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C42FC06" w14:textId="77777777" w:rsidR="00702237" w:rsidRPr="00702237" w:rsidRDefault="00702237" w:rsidP="00702237">
      <w:pPr>
        <w:jc w:val="both"/>
        <w:textAlignment w:val="top"/>
        <w:rPr>
          <w:sz w:val="18"/>
          <w:szCs w:val="18"/>
        </w:rPr>
      </w:pPr>
      <w:r w:rsidRPr="00702237">
        <w:rPr>
          <w:b/>
          <w:bCs/>
          <w:sz w:val="18"/>
          <w:szCs w:val="18"/>
        </w:rPr>
        <w:t>Ethical approval</w:t>
      </w:r>
      <w:r w:rsidRPr="00702237">
        <w:rPr>
          <w:sz w:val="18"/>
          <w:szCs w:val="18"/>
        </w:rPr>
        <w:t>: All procedures performed in studies involving human participants were in accordance with the ethical standards of the institutional and/or national research committee and with the 1964 Helsinki declaration and its later amendments or comparable ethical standards.</w:t>
      </w:r>
    </w:p>
    <w:p w14:paraId="24768095" w14:textId="77777777" w:rsidR="00CF2A9C" w:rsidRDefault="00CF2A9C" w:rsidP="00CF2A9C">
      <w:pPr>
        <w:jc w:val="both"/>
        <w:rPr>
          <w:sz w:val="18"/>
          <w:szCs w:val="18"/>
        </w:rPr>
      </w:pPr>
    </w:p>
    <w:p w14:paraId="712FA580" w14:textId="77777777" w:rsidR="00CF2A9C" w:rsidRDefault="00CF2A9C" w:rsidP="00CF2A9C">
      <w:pPr>
        <w:jc w:val="both"/>
        <w:rPr>
          <w:rFonts w:ascii="Arial" w:hAnsi="Arial" w:cs="Arial"/>
          <w:b/>
          <w:sz w:val="18"/>
          <w:szCs w:val="18"/>
          <w:lang w:eastAsia="zh-TW"/>
        </w:rPr>
      </w:pPr>
      <w:r>
        <w:rPr>
          <w:b/>
          <w:sz w:val="18"/>
          <w:szCs w:val="18"/>
        </w:rPr>
        <w:t>Biographical Details:</w:t>
      </w:r>
    </w:p>
    <w:p w14:paraId="07C95276" w14:textId="668FA384" w:rsidR="00BA15DD" w:rsidRDefault="00BA15DD" w:rsidP="00BA15DD">
      <w:pPr>
        <w:jc w:val="both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  <w:lang w:eastAsia="zh-TW"/>
        </w:rPr>
        <w:t>Junaidi</w:t>
      </w:r>
      <w:proofErr w:type="spellEnd"/>
      <w:r w:rsidRPr="00A5373F">
        <w:rPr>
          <w:rFonts w:hint="eastAsia"/>
          <w:sz w:val="18"/>
          <w:szCs w:val="18"/>
          <w:lang w:eastAsia="zh-TW"/>
        </w:rPr>
        <w:t xml:space="preserve"> </w:t>
      </w:r>
      <w:proofErr w:type="spellStart"/>
      <w:r>
        <w:rPr>
          <w:rFonts w:hint="eastAsia"/>
          <w:sz w:val="18"/>
          <w:szCs w:val="18"/>
          <w:lang w:eastAsia="zh-TW"/>
        </w:rPr>
        <w:t>Junaidi</w:t>
      </w:r>
      <w:proofErr w:type="spellEnd"/>
      <w:r>
        <w:rPr>
          <w:rFonts w:hint="eastAsia"/>
          <w:sz w:val="18"/>
          <w:szCs w:val="18"/>
          <w:lang w:eastAsia="zh-TW"/>
        </w:rPr>
        <w:t xml:space="preserve"> </w:t>
      </w:r>
      <w:r>
        <w:rPr>
          <w:sz w:val="18"/>
          <w:szCs w:val="18"/>
          <w:lang w:eastAsia="zh-TW"/>
        </w:rPr>
        <w:t>is a Ph.D. candidate in the Department of Business Administration, National Dong Hwa University.</w:t>
      </w:r>
      <w:r>
        <w:rPr>
          <w:color w:val="FF0000"/>
          <w:sz w:val="18"/>
          <w:szCs w:val="18"/>
          <w:lang w:eastAsia="zh-TW"/>
        </w:rPr>
        <w:t xml:space="preserve"> </w:t>
      </w:r>
      <w:r>
        <w:rPr>
          <w:sz w:val="18"/>
          <w:szCs w:val="18"/>
          <w:lang w:eastAsia="zh-TW"/>
        </w:rPr>
        <w:t>His research interests include Islamic banking and finance, corporate social responsibility, consumer behaviour, service marketing</w:t>
      </w:r>
      <w:r>
        <w:rPr>
          <w:rFonts w:hint="eastAsia"/>
          <w:sz w:val="18"/>
          <w:szCs w:val="18"/>
          <w:lang w:eastAsia="zh-TW"/>
        </w:rPr>
        <w:t>,</w:t>
      </w:r>
      <w:r>
        <w:rPr>
          <w:sz w:val="18"/>
          <w:szCs w:val="18"/>
          <w:lang w:eastAsia="zh-TW"/>
        </w:rPr>
        <w:t xml:space="preserve"> and social media.</w:t>
      </w:r>
    </w:p>
    <w:p w14:paraId="39518789" w14:textId="77777777" w:rsidR="00BA15DD" w:rsidRDefault="00BA15DD" w:rsidP="00CF2A9C">
      <w:pPr>
        <w:jc w:val="both"/>
        <w:rPr>
          <w:sz w:val="18"/>
          <w:szCs w:val="18"/>
          <w:lang w:eastAsia="zh-TW"/>
        </w:rPr>
      </w:pPr>
    </w:p>
    <w:p w14:paraId="4BED0361" w14:textId="3E724C9F" w:rsidR="00CF2A9C" w:rsidRPr="003D5876" w:rsidRDefault="00CF2A9C" w:rsidP="00CF2A9C">
      <w:pPr>
        <w:jc w:val="both"/>
        <w:rPr>
          <w:rFonts w:eastAsiaTheme="minorEastAsia"/>
          <w:sz w:val="18"/>
          <w:szCs w:val="18"/>
          <w:lang w:eastAsia="zh-TW"/>
        </w:rPr>
      </w:pPr>
      <w:r w:rsidRPr="002247A4">
        <w:rPr>
          <w:sz w:val="18"/>
          <w:szCs w:val="18"/>
          <w:lang w:eastAsia="zh-TW"/>
        </w:rPr>
        <w:t xml:space="preserve">Wen-Hai </w:t>
      </w:r>
      <w:proofErr w:type="spellStart"/>
      <w:r w:rsidRPr="002247A4">
        <w:rPr>
          <w:sz w:val="18"/>
          <w:szCs w:val="18"/>
          <w:lang w:eastAsia="zh-TW"/>
        </w:rPr>
        <w:t>Chih</w:t>
      </w:r>
      <w:proofErr w:type="spellEnd"/>
      <w:r w:rsidRPr="002247A4">
        <w:rPr>
          <w:sz w:val="18"/>
          <w:szCs w:val="18"/>
          <w:lang w:eastAsia="zh-TW"/>
        </w:rPr>
        <w:t xml:space="preserve"> is a Professor in the Department of Business Administration, National Dong Hwa University. His research interests include e-commerce, virtual community, social media, and social marketing. </w:t>
      </w:r>
      <w:r w:rsidRPr="002247A4">
        <w:rPr>
          <w:sz w:val="18"/>
          <w:szCs w:val="18"/>
        </w:rPr>
        <w:t>His work has appeared in</w:t>
      </w:r>
      <w:r w:rsidRPr="002247A4">
        <w:rPr>
          <w:rFonts w:hint="eastAsia"/>
          <w:sz w:val="18"/>
          <w:szCs w:val="18"/>
          <w:lang w:eastAsia="zh-TW"/>
        </w:rPr>
        <w:t xml:space="preserve"> </w:t>
      </w:r>
      <w:r w:rsidRPr="002247A4">
        <w:rPr>
          <w:i/>
          <w:sz w:val="18"/>
          <w:szCs w:val="18"/>
        </w:rPr>
        <w:t>Industrial Marketing Management</w:t>
      </w:r>
      <w:r w:rsidRPr="002247A4">
        <w:rPr>
          <w:sz w:val="18"/>
          <w:szCs w:val="18"/>
        </w:rPr>
        <w:t>,</w:t>
      </w:r>
      <w:r w:rsidRPr="002247A4">
        <w:rPr>
          <w:rFonts w:hint="eastAsia"/>
          <w:sz w:val="18"/>
          <w:szCs w:val="18"/>
          <w:lang w:eastAsia="zh-TW"/>
        </w:rPr>
        <w:t xml:space="preserve"> </w:t>
      </w:r>
      <w:r w:rsidRPr="00304E6A">
        <w:rPr>
          <w:rFonts w:hint="eastAsia"/>
          <w:i/>
          <w:sz w:val="18"/>
          <w:szCs w:val="18"/>
          <w:lang w:eastAsia="zh-TW"/>
        </w:rPr>
        <w:t>Journal of Consumer Behaviour</w:t>
      </w:r>
      <w:r>
        <w:rPr>
          <w:rFonts w:hint="eastAsia"/>
          <w:sz w:val="18"/>
          <w:szCs w:val="18"/>
          <w:lang w:eastAsia="zh-TW"/>
        </w:rPr>
        <w:t xml:space="preserve">, </w:t>
      </w:r>
      <w:r w:rsidRPr="002247A4">
        <w:rPr>
          <w:i/>
          <w:sz w:val="18"/>
          <w:szCs w:val="18"/>
        </w:rPr>
        <w:t>Service Industries</w:t>
      </w:r>
      <w:r w:rsidRPr="002247A4">
        <w:rPr>
          <w:i/>
          <w:sz w:val="18"/>
          <w:szCs w:val="18"/>
          <w:lang w:eastAsia="zh-TW"/>
        </w:rPr>
        <w:t xml:space="preserve"> </w:t>
      </w:r>
      <w:r w:rsidRPr="002247A4">
        <w:rPr>
          <w:i/>
          <w:sz w:val="18"/>
          <w:szCs w:val="18"/>
        </w:rPr>
        <w:t>Journal</w:t>
      </w:r>
      <w:r w:rsidRPr="002247A4">
        <w:rPr>
          <w:sz w:val="18"/>
          <w:szCs w:val="18"/>
          <w:lang w:eastAsia="zh-TW"/>
        </w:rPr>
        <w:t>,</w:t>
      </w:r>
      <w:r w:rsidRPr="002247A4">
        <w:rPr>
          <w:rFonts w:hint="eastAsia"/>
          <w:sz w:val="18"/>
          <w:szCs w:val="18"/>
          <w:lang w:eastAsia="zh-TW"/>
        </w:rPr>
        <w:t xml:space="preserve"> </w:t>
      </w:r>
      <w:proofErr w:type="spellStart"/>
      <w:r w:rsidRPr="002247A4">
        <w:rPr>
          <w:i/>
          <w:sz w:val="18"/>
          <w:szCs w:val="18"/>
        </w:rPr>
        <w:t>Cyberpsychology</w:t>
      </w:r>
      <w:proofErr w:type="spellEnd"/>
      <w:r w:rsidRPr="003D5876">
        <w:rPr>
          <w:sz w:val="18"/>
          <w:szCs w:val="18"/>
        </w:rPr>
        <w:t>,</w:t>
      </w:r>
      <w:r w:rsidRPr="002247A4">
        <w:rPr>
          <w:i/>
          <w:sz w:val="18"/>
          <w:szCs w:val="18"/>
        </w:rPr>
        <w:t xml:space="preserve"> </w:t>
      </w:r>
      <w:proofErr w:type="spellStart"/>
      <w:r w:rsidRPr="002247A4">
        <w:rPr>
          <w:i/>
          <w:sz w:val="18"/>
          <w:szCs w:val="18"/>
        </w:rPr>
        <w:t>Behavior</w:t>
      </w:r>
      <w:proofErr w:type="spellEnd"/>
      <w:r w:rsidRPr="002247A4">
        <w:rPr>
          <w:i/>
          <w:sz w:val="18"/>
          <w:szCs w:val="18"/>
        </w:rPr>
        <w:t xml:space="preserve"> and Social Networking</w:t>
      </w:r>
      <w:r w:rsidRPr="002247A4">
        <w:rPr>
          <w:sz w:val="18"/>
          <w:szCs w:val="18"/>
        </w:rPr>
        <w:t xml:space="preserve">, </w:t>
      </w:r>
      <w:r w:rsidRPr="002247A4">
        <w:rPr>
          <w:rFonts w:hint="eastAsia"/>
          <w:i/>
          <w:sz w:val="18"/>
          <w:szCs w:val="18"/>
          <w:lang w:eastAsia="zh-TW"/>
        </w:rPr>
        <w:t>Internet Research</w:t>
      </w:r>
      <w:r w:rsidRPr="002247A4">
        <w:rPr>
          <w:rFonts w:hint="eastAsia"/>
          <w:sz w:val="18"/>
          <w:szCs w:val="18"/>
          <w:lang w:eastAsia="zh-TW"/>
        </w:rPr>
        <w:t xml:space="preserve">, </w:t>
      </w:r>
      <w:r w:rsidRPr="002247A4">
        <w:rPr>
          <w:i/>
          <w:sz w:val="18"/>
          <w:szCs w:val="18"/>
        </w:rPr>
        <w:t xml:space="preserve">Computers in Human </w:t>
      </w:r>
      <w:proofErr w:type="spellStart"/>
      <w:r w:rsidRPr="002247A4">
        <w:rPr>
          <w:i/>
          <w:sz w:val="18"/>
          <w:szCs w:val="18"/>
        </w:rPr>
        <w:t>Behavior</w:t>
      </w:r>
      <w:proofErr w:type="spellEnd"/>
      <w:r w:rsidRPr="002247A4">
        <w:rPr>
          <w:rFonts w:hint="eastAsia"/>
          <w:sz w:val="18"/>
          <w:szCs w:val="18"/>
          <w:lang w:eastAsia="zh-TW"/>
        </w:rPr>
        <w:t xml:space="preserve">, </w:t>
      </w:r>
      <w:r w:rsidRPr="002247A4">
        <w:rPr>
          <w:i/>
          <w:sz w:val="18"/>
          <w:szCs w:val="18"/>
          <w:lang w:eastAsia="zh-TW"/>
        </w:rPr>
        <w:t>Industrial Management and Data Systems</w:t>
      </w:r>
      <w:r w:rsidR="003D5876">
        <w:rPr>
          <w:rFonts w:eastAsiaTheme="minorEastAsia" w:hint="eastAsia"/>
          <w:sz w:val="18"/>
          <w:szCs w:val="18"/>
          <w:lang w:eastAsia="zh-TW"/>
        </w:rPr>
        <w:t xml:space="preserve">, </w:t>
      </w:r>
      <w:r w:rsidR="003D5876" w:rsidRPr="003D5876">
        <w:rPr>
          <w:rFonts w:eastAsiaTheme="minorEastAsia" w:hint="eastAsia"/>
          <w:i/>
          <w:sz w:val="18"/>
          <w:szCs w:val="18"/>
          <w:lang w:eastAsia="zh-TW"/>
        </w:rPr>
        <w:t>Journal of Service Management</w:t>
      </w:r>
      <w:r w:rsidR="003D5876" w:rsidRPr="003D5876">
        <w:rPr>
          <w:rFonts w:eastAsiaTheme="minorEastAsia" w:hint="eastAsia"/>
          <w:sz w:val="18"/>
          <w:szCs w:val="18"/>
          <w:lang w:eastAsia="zh-TW"/>
        </w:rPr>
        <w:t>,</w:t>
      </w:r>
      <w:r w:rsidR="003D5876" w:rsidRPr="003D5876">
        <w:rPr>
          <w:rFonts w:eastAsiaTheme="minorEastAsia" w:hint="eastAsia"/>
          <w:i/>
          <w:sz w:val="18"/>
          <w:szCs w:val="18"/>
          <w:lang w:eastAsia="zh-TW"/>
        </w:rPr>
        <w:t xml:space="preserve"> and International Journal of Electronic Commerce</w:t>
      </w:r>
      <w:r w:rsidR="003D5876">
        <w:rPr>
          <w:rFonts w:eastAsiaTheme="minorEastAsia" w:hint="eastAsia"/>
          <w:sz w:val="18"/>
          <w:szCs w:val="18"/>
          <w:lang w:eastAsia="zh-TW"/>
        </w:rPr>
        <w:t>.</w:t>
      </w:r>
    </w:p>
    <w:p w14:paraId="3387775D" w14:textId="77777777" w:rsidR="00CF2A9C" w:rsidRDefault="00CF2A9C" w:rsidP="00CF2A9C">
      <w:pPr>
        <w:jc w:val="both"/>
        <w:rPr>
          <w:sz w:val="18"/>
          <w:szCs w:val="18"/>
          <w:lang w:eastAsia="zh-TW"/>
        </w:rPr>
      </w:pPr>
    </w:p>
    <w:p w14:paraId="6EFAEB5F" w14:textId="77777777" w:rsidR="00CF2A9C" w:rsidRDefault="00CF2A9C" w:rsidP="00CF2A9C">
      <w:pPr>
        <w:jc w:val="both"/>
        <w:rPr>
          <w:sz w:val="18"/>
          <w:szCs w:val="18"/>
          <w:lang w:eastAsia="zh-TW"/>
        </w:rPr>
      </w:pPr>
      <w:r>
        <w:rPr>
          <w:sz w:val="18"/>
          <w:szCs w:val="18"/>
          <w:lang w:eastAsia="zh-TW"/>
        </w:rPr>
        <w:t xml:space="preserve">Jaime Ortiz is the Vice Provost for Global Strategies and Studies at the University of Houston. </w:t>
      </w:r>
      <w:r>
        <w:rPr>
          <w:rFonts w:eastAsia="Times New Roman"/>
          <w:sz w:val="18"/>
          <w:szCs w:val="18"/>
        </w:rPr>
        <w:t>His research focuses on topics related to economic growth and development, global investment decisions, and identification of sources and origins of technical change.</w:t>
      </w:r>
      <w:r>
        <w:rPr>
          <w:sz w:val="18"/>
          <w:szCs w:val="18"/>
          <w:lang w:eastAsia="zh-TW"/>
        </w:rPr>
        <w:t xml:space="preserve">  He</w:t>
      </w:r>
      <w:r>
        <w:rPr>
          <w:rFonts w:eastAsia="Times New Roman"/>
          <w:sz w:val="18"/>
          <w:szCs w:val="18"/>
        </w:rPr>
        <w:t xml:space="preserve"> is the author, co-author, or editor of numerous books, book chapters, textbooks, research monographs and technical reports, and refereed journal articles.</w:t>
      </w:r>
    </w:p>
    <w:p w14:paraId="2B248B62" w14:textId="77777777" w:rsidR="00CF2A9C" w:rsidRDefault="00CF2A9C" w:rsidP="00CF2A9C">
      <w:pPr>
        <w:jc w:val="both"/>
        <w:rPr>
          <w:sz w:val="18"/>
          <w:szCs w:val="18"/>
          <w:lang w:eastAsia="zh-TW"/>
        </w:rPr>
      </w:pPr>
    </w:p>
    <w:p w14:paraId="3403E96C" w14:textId="77777777" w:rsidR="00CF2A9C" w:rsidRDefault="00CF2A9C" w:rsidP="00CF2A9C">
      <w:pPr>
        <w:jc w:val="both"/>
        <w:rPr>
          <w:b/>
          <w:sz w:val="18"/>
          <w:szCs w:val="18"/>
          <w:lang w:eastAsia="zh-TW"/>
        </w:rPr>
      </w:pPr>
      <w:r>
        <w:rPr>
          <w:b/>
          <w:sz w:val="18"/>
          <w:szCs w:val="18"/>
        </w:rPr>
        <w:t>Structured Abstract:</w:t>
      </w:r>
    </w:p>
    <w:p w14:paraId="28273528" w14:textId="17880660" w:rsidR="00B975CB" w:rsidRPr="00726386" w:rsidRDefault="00726386" w:rsidP="00B975CB">
      <w:pPr>
        <w:ind w:right="237"/>
        <w:jc w:val="both"/>
        <w:rPr>
          <w:rFonts w:eastAsia="標楷體"/>
          <w:sz w:val="18"/>
          <w:szCs w:val="18"/>
          <w:lang w:eastAsia="zh-TW"/>
        </w:rPr>
      </w:pPr>
      <w:r w:rsidRPr="00726386">
        <w:rPr>
          <w:sz w:val="18"/>
          <w:szCs w:val="18"/>
        </w:rPr>
        <w:t>This study proposes an in</w:t>
      </w:r>
      <w:bookmarkStart w:id="0" w:name="_GoBack"/>
      <w:bookmarkEnd w:id="0"/>
      <w:r w:rsidRPr="00726386">
        <w:rPr>
          <w:sz w:val="18"/>
          <w:szCs w:val="18"/>
        </w:rPr>
        <w:t xml:space="preserve">tegrated research model to validate the antecedents of Facebook users’ information seeking and sharing </w:t>
      </w:r>
      <w:proofErr w:type="spellStart"/>
      <w:r w:rsidRPr="00726386">
        <w:rPr>
          <w:sz w:val="18"/>
          <w:szCs w:val="18"/>
        </w:rPr>
        <w:t>behaviors</w:t>
      </w:r>
      <w:proofErr w:type="spellEnd"/>
      <w:r w:rsidRPr="00726386">
        <w:rPr>
          <w:sz w:val="18"/>
          <w:szCs w:val="18"/>
        </w:rPr>
        <w:t>. It conducts an online survey to investigate the effects of affective-/cognitive-based trust on social capital, which subsequently influences information seeking and information sharing from the perspective of the use</w:t>
      </w:r>
      <w:r w:rsidRPr="00726386">
        <w:rPr>
          <w:rFonts w:hint="eastAsia"/>
          <w:sz w:val="18"/>
          <w:szCs w:val="18"/>
          <w:lang w:eastAsia="zh-TW"/>
        </w:rPr>
        <w:t>s</w:t>
      </w:r>
      <w:r w:rsidRPr="00726386">
        <w:rPr>
          <w:sz w:val="18"/>
          <w:szCs w:val="18"/>
        </w:rPr>
        <w:t xml:space="preserve"> and gratifications (U&amp;G) theory. This study collects 665 valid samples and indicates that cognitive/affective-based trust significantly and positively influences social capital (e.g., structural, cognitive, and relational) which has a significant and positive effect on information seeking and sharing. </w:t>
      </w:r>
      <w:r w:rsidRPr="00726386">
        <w:rPr>
          <w:rFonts w:hint="eastAsia"/>
          <w:sz w:val="18"/>
          <w:szCs w:val="18"/>
          <w:shd w:val="clear" w:color="auto" w:fill="FFFFFF"/>
          <w:lang w:eastAsia="zh-TW"/>
        </w:rPr>
        <w:t xml:space="preserve">This study </w:t>
      </w:r>
      <w:r w:rsidRPr="00726386">
        <w:rPr>
          <w:sz w:val="18"/>
          <w:szCs w:val="18"/>
          <w:shd w:val="clear" w:color="auto" w:fill="FFFFFF"/>
          <w:lang w:eastAsia="zh-TW"/>
        </w:rPr>
        <w:t>contribut</w:t>
      </w:r>
      <w:r w:rsidRPr="00726386">
        <w:rPr>
          <w:rFonts w:hint="eastAsia"/>
          <w:sz w:val="18"/>
          <w:szCs w:val="18"/>
          <w:shd w:val="clear" w:color="auto" w:fill="FFFFFF"/>
          <w:lang w:eastAsia="zh-TW"/>
        </w:rPr>
        <w:t>es</w:t>
      </w:r>
      <w:r w:rsidRPr="00726386">
        <w:rPr>
          <w:sz w:val="18"/>
          <w:szCs w:val="18"/>
          <w:shd w:val="clear" w:color="auto" w:fill="FFFFFF"/>
          <w:lang w:eastAsia="zh-TW"/>
        </w:rPr>
        <w:t xml:space="preserve"> </w:t>
      </w:r>
      <w:r w:rsidRPr="00726386">
        <w:rPr>
          <w:rFonts w:hint="eastAsia"/>
          <w:sz w:val="18"/>
          <w:szCs w:val="18"/>
          <w:shd w:val="clear" w:color="auto" w:fill="FFFFFF"/>
          <w:lang w:eastAsia="zh-TW"/>
        </w:rPr>
        <w:t xml:space="preserve">to </w:t>
      </w:r>
      <w:r w:rsidRPr="00726386">
        <w:rPr>
          <w:sz w:val="18"/>
          <w:szCs w:val="18"/>
          <w:shd w:val="clear" w:color="auto" w:fill="FFFFFF"/>
          <w:lang w:eastAsia="zh-TW"/>
        </w:rPr>
        <w:t xml:space="preserve">the </w:t>
      </w:r>
      <w:r w:rsidRPr="00726386">
        <w:rPr>
          <w:sz w:val="18"/>
          <w:szCs w:val="18"/>
          <w:lang w:eastAsia="zh-TW"/>
        </w:rPr>
        <w:t>research on uses and gratifications (</w:t>
      </w:r>
      <w:r w:rsidRPr="00726386">
        <w:rPr>
          <w:sz w:val="18"/>
          <w:szCs w:val="18"/>
        </w:rPr>
        <w:t>U&amp;G) theory</w:t>
      </w:r>
      <w:r w:rsidRPr="00726386">
        <w:rPr>
          <w:rFonts w:hint="eastAsia"/>
          <w:sz w:val="18"/>
          <w:szCs w:val="18"/>
          <w:lang w:eastAsia="zh-TW"/>
        </w:rPr>
        <w:t xml:space="preserve"> in</w:t>
      </w:r>
      <w:r w:rsidRPr="00726386">
        <w:rPr>
          <w:sz w:val="18"/>
          <w:szCs w:val="18"/>
        </w:rPr>
        <w:t xml:space="preserve"> </w:t>
      </w:r>
      <w:r w:rsidRPr="00726386">
        <w:rPr>
          <w:rFonts w:hint="eastAsia"/>
          <w:sz w:val="18"/>
          <w:szCs w:val="18"/>
          <w:lang w:eastAsia="zh-TW"/>
        </w:rPr>
        <w:t>t</w:t>
      </w:r>
      <w:r w:rsidRPr="00726386">
        <w:rPr>
          <w:sz w:val="18"/>
          <w:szCs w:val="18"/>
          <w:lang w:eastAsia="zh-TW"/>
        </w:rPr>
        <w:t>hree</w:t>
      </w:r>
      <w:r w:rsidRPr="00726386">
        <w:rPr>
          <w:rFonts w:hint="eastAsia"/>
          <w:sz w:val="18"/>
          <w:szCs w:val="18"/>
          <w:lang w:eastAsia="zh-TW"/>
        </w:rPr>
        <w:t xml:space="preserve"> different</w:t>
      </w:r>
      <w:r w:rsidRPr="00726386">
        <w:rPr>
          <w:sz w:val="18"/>
          <w:szCs w:val="18"/>
        </w:rPr>
        <w:t xml:space="preserve"> ways</w:t>
      </w:r>
      <w:r w:rsidRPr="00726386">
        <w:rPr>
          <w:rFonts w:hint="eastAsia"/>
          <w:sz w:val="18"/>
          <w:szCs w:val="18"/>
          <w:lang w:eastAsia="zh-TW"/>
        </w:rPr>
        <w:t>.</w:t>
      </w:r>
      <w:r w:rsidRPr="00726386">
        <w:rPr>
          <w:rFonts w:hint="eastAsia"/>
          <w:sz w:val="18"/>
          <w:szCs w:val="18"/>
          <w:shd w:val="clear" w:color="auto" w:fill="FFFFFF"/>
          <w:lang w:eastAsia="zh-TW"/>
        </w:rPr>
        <w:t xml:space="preserve"> First</w:t>
      </w:r>
      <w:r w:rsidRPr="00726386">
        <w:rPr>
          <w:sz w:val="18"/>
          <w:szCs w:val="18"/>
          <w:shd w:val="clear" w:color="auto" w:fill="FFFFFF"/>
          <w:lang w:eastAsia="zh-TW"/>
        </w:rPr>
        <w:t>ly</w:t>
      </w:r>
      <w:r w:rsidRPr="00726386">
        <w:rPr>
          <w:rFonts w:hint="eastAsia"/>
          <w:sz w:val="18"/>
          <w:szCs w:val="18"/>
          <w:shd w:val="clear" w:color="auto" w:fill="FFFFFF"/>
          <w:lang w:eastAsia="zh-TW"/>
        </w:rPr>
        <w:t xml:space="preserve">, it indicates that trust influences social capital (structural, cognitive, and </w:t>
      </w:r>
      <w:r w:rsidRPr="00726386">
        <w:rPr>
          <w:sz w:val="18"/>
          <w:szCs w:val="18"/>
          <w:shd w:val="clear" w:color="auto" w:fill="FFFFFF"/>
          <w:lang w:eastAsia="zh-TW"/>
        </w:rPr>
        <w:t>relational</w:t>
      </w:r>
      <w:r w:rsidRPr="00726386">
        <w:rPr>
          <w:rFonts w:hint="eastAsia"/>
          <w:sz w:val="18"/>
          <w:szCs w:val="18"/>
          <w:shd w:val="clear" w:color="auto" w:fill="FFFFFF"/>
          <w:lang w:eastAsia="zh-TW"/>
        </w:rPr>
        <w:t>). Second</w:t>
      </w:r>
      <w:r w:rsidRPr="00726386">
        <w:rPr>
          <w:sz w:val="18"/>
          <w:szCs w:val="18"/>
          <w:shd w:val="clear" w:color="auto" w:fill="FFFFFF"/>
          <w:lang w:eastAsia="zh-TW"/>
        </w:rPr>
        <w:t>ly</w:t>
      </w:r>
      <w:r w:rsidRPr="00726386">
        <w:rPr>
          <w:rFonts w:hint="eastAsia"/>
          <w:sz w:val="18"/>
          <w:szCs w:val="18"/>
          <w:shd w:val="clear" w:color="auto" w:fill="FFFFFF"/>
          <w:lang w:eastAsia="zh-TW"/>
        </w:rPr>
        <w:t xml:space="preserve">, </w:t>
      </w:r>
      <w:r w:rsidRPr="00726386">
        <w:rPr>
          <w:sz w:val="18"/>
          <w:szCs w:val="18"/>
          <w:shd w:val="clear" w:color="auto" w:fill="FFFFFF"/>
          <w:lang w:eastAsia="zh-TW"/>
        </w:rPr>
        <w:t>it</w:t>
      </w:r>
      <w:r w:rsidRPr="00726386">
        <w:rPr>
          <w:rFonts w:hint="eastAsia"/>
          <w:sz w:val="18"/>
          <w:szCs w:val="18"/>
          <w:shd w:val="clear" w:color="auto" w:fill="FFFFFF"/>
          <w:lang w:eastAsia="zh-TW"/>
        </w:rPr>
        <w:t xml:space="preserve"> confirms the effect of social capital on information </w:t>
      </w:r>
      <w:r w:rsidRPr="00726386">
        <w:rPr>
          <w:sz w:val="18"/>
          <w:szCs w:val="18"/>
          <w:shd w:val="clear" w:color="auto" w:fill="FFFFFF"/>
          <w:lang w:eastAsia="zh-TW"/>
        </w:rPr>
        <w:t>seeking</w:t>
      </w:r>
      <w:r w:rsidRPr="00726386">
        <w:rPr>
          <w:rFonts w:hint="eastAsia"/>
          <w:sz w:val="18"/>
          <w:szCs w:val="18"/>
          <w:shd w:val="clear" w:color="auto" w:fill="FFFFFF"/>
          <w:lang w:eastAsia="zh-TW"/>
        </w:rPr>
        <w:t xml:space="preserve"> and sharing</w:t>
      </w:r>
      <w:r w:rsidRPr="00726386">
        <w:rPr>
          <w:sz w:val="18"/>
          <w:szCs w:val="18"/>
          <w:shd w:val="clear" w:color="auto" w:fill="FFFFFF"/>
          <w:lang w:eastAsia="zh-TW"/>
        </w:rPr>
        <w:t>. Thirdly, it validates the</w:t>
      </w:r>
      <w:r w:rsidRPr="00726386">
        <w:rPr>
          <w:sz w:val="18"/>
          <w:szCs w:val="18"/>
        </w:rPr>
        <w:t xml:space="preserve"> mediating roles of social capital in the relationship between affective-/cognitive-based trust and information seeking-/information sharing.</w:t>
      </w:r>
    </w:p>
    <w:p w14:paraId="151E9E44" w14:textId="39BD2452" w:rsidR="00CF2A9C" w:rsidRPr="003D5876" w:rsidRDefault="00CF2A9C" w:rsidP="00EC055B">
      <w:pPr>
        <w:jc w:val="both"/>
        <w:rPr>
          <w:rFonts w:eastAsia="標楷體"/>
          <w:sz w:val="18"/>
          <w:szCs w:val="18"/>
          <w:lang w:eastAsia="zh-TW"/>
        </w:rPr>
      </w:pPr>
    </w:p>
    <w:p w14:paraId="52AA5BDC" w14:textId="77777777" w:rsidR="00CF2A9C" w:rsidRDefault="00CF2A9C" w:rsidP="00CF2A9C">
      <w:pPr>
        <w:jc w:val="both"/>
        <w:rPr>
          <w:rFonts w:ascii="Arial" w:hAnsi="Arial" w:cs="Arial"/>
          <w:b/>
          <w:sz w:val="18"/>
          <w:szCs w:val="18"/>
        </w:rPr>
      </w:pPr>
    </w:p>
    <w:p w14:paraId="6C92F9DC" w14:textId="77777777" w:rsidR="00CF2A9C" w:rsidRPr="00ED33CF" w:rsidRDefault="00CF2A9C" w:rsidP="00CF2A9C">
      <w:pPr>
        <w:jc w:val="both"/>
        <w:rPr>
          <w:sz w:val="18"/>
          <w:szCs w:val="18"/>
          <w:lang w:eastAsia="zh-TW"/>
        </w:rPr>
      </w:pPr>
      <w:r>
        <w:rPr>
          <w:b/>
          <w:sz w:val="18"/>
          <w:szCs w:val="18"/>
        </w:rPr>
        <w:t xml:space="preserve">Article Classification: </w:t>
      </w:r>
      <w:r>
        <w:rPr>
          <w:rFonts w:hint="eastAsia"/>
          <w:bCs/>
          <w:color w:val="222222"/>
          <w:sz w:val="18"/>
          <w:szCs w:val="18"/>
          <w:shd w:val="clear" w:color="auto" w:fill="FFFFFF"/>
          <w:lang w:eastAsia="zh-TW"/>
        </w:rPr>
        <w:t>Social Media</w:t>
      </w:r>
    </w:p>
    <w:p w14:paraId="5D885F30" w14:textId="77777777" w:rsidR="00CF2A9C" w:rsidRDefault="00CF2A9C" w:rsidP="00CF2A9C">
      <w:pPr>
        <w:jc w:val="both"/>
        <w:rPr>
          <w:rFonts w:ascii="Arial" w:hAnsi="Arial" w:cs="Arial"/>
          <w:sz w:val="18"/>
          <w:szCs w:val="18"/>
        </w:rPr>
      </w:pPr>
    </w:p>
    <w:p w14:paraId="53B88E6D" w14:textId="77777777" w:rsidR="00CF2A9C" w:rsidRDefault="00CF2A9C" w:rsidP="00CF2A9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Running Heads:</w:t>
      </w:r>
    </w:p>
    <w:p w14:paraId="6A3CCB34" w14:textId="77777777" w:rsidR="00CF2A9C" w:rsidRDefault="00CF2A9C" w:rsidP="00CF2A9C">
      <w:pPr>
        <w:jc w:val="both"/>
        <w:rPr>
          <w:b/>
          <w:bCs/>
          <w:color w:val="222222"/>
          <w:sz w:val="18"/>
          <w:szCs w:val="18"/>
          <w:shd w:val="clear" w:color="auto" w:fill="FFFFFF"/>
          <w:lang w:eastAsia="zh-TW"/>
        </w:rPr>
      </w:pPr>
      <w:r w:rsidRPr="008829C0">
        <w:rPr>
          <w:rFonts w:hint="eastAsia"/>
          <w:b/>
          <w:bCs/>
          <w:color w:val="222222"/>
          <w:sz w:val="18"/>
          <w:szCs w:val="18"/>
          <w:shd w:val="clear" w:color="auto" w:fill="FFFFFF"/>
          <w:lang w:eastAsia="zh-TW"/>
        </w:rPr>
        <w:t>Social Media</w:t>
      </w:r>
    </w:p>
    <w:p w14:paraId="394C8167" w14:textId="77777777" w:rsidR="00CF2A9C" w:rsidRDefault="00CF2A9C" w:rsidP="00CF2A9C">
      <w:pPr>
        <w:jc w:val="both"/>
        <w:rPr>
          <w:b/>
          <w:bCs/>
          <w:color w:val="222222"/>
          <w:sz w:val="18"/>
          <w:szCs w:val="18"/>
          <w:shd w:val="clear" w:color="auto" w:fill="FFFFFF"/>
          <w:lang w:eastAsia="zh-TW"/>
        </w:rPr>
      </w:pPr>
    </w:p>
    <w:p w14:paraId="56C8C6E5" w14:textId="77777777" w:rsidR="006773BE" w:rsidRDefault="006773BE"/>
    <w:sectPr w:rsidR="006773BE" w:rsidSect="001C66B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440" w:bottom="1440" w:left="144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A02FA" w14:textId="77777777" w:rsidR="00A42323" w:rsidRDefault="00A42323" w:rsidP="00CF2A9C">
      <w:r>
        <w:separator/>
      </w:r>
    </w:p>
  </w:endnote>
  <w:endnote w:type="continuationSeparator" w:id="0">
    <w:p w14:paraId="5A0DDEF9" w14:textId="77777777" w:rsidR="00A42323" w:rsidRDefault="00A42323" w:rsidP="00CF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78B9" w14:textId="3132AC87" w:rsidR="001C66BE" w:rsidRDefault="001C66BE">
    <w:pPr>
      <w:pStyle w:val="a5"/>
    </w:pPr>
    <w:r>
      <w:rPr>
        <w:noProof/>
        <w:lang w:val="en-US" w:eastAsia="zh-TW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 wp14:anchorId="00118F50" wp14:editId="3CB3A27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0"/>
                            <w:gridCol w:w="8385"/>
                            <w:gridCol w:w="451"/>
                          </w:tblGrid>
                          <w:tr w:rsidR="001C66BE" w14:paraId="0C55557B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14:paraId="6BEF9048" w14:textId="77777777" w:rsidR="001C66BE" w:rsidRDefault="001C66BE">
                                <w:pPr>
                                  <w:pStyle w:val="a5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14:paraId="607F132A" w14:textId="77777777" w:rsidR="001C66BE" w:rsidRPr="001C66BE" w:rsidRDefault="001C66BE">
                                <w:pPr>
                                  <w:pStyle w:val="a5"/>
                                  <w:spacing w:before="40" w:after="40"/>
                                  <w:ind w:left="144" w:right="144"/>
                                  <w:rPr>
                                    <w:color w:val="9CC2E5" w:themeColor="accent5" w:themeTint="99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14:paraId="060F1996" w14:textId="526D789E" w:rsidR="001C66BE" w:rsidRDefault="001C66BE">
                                <w:pPr>
                                  <w:pStyle w:val="a5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40BCF5D3" w14:textId="77777777" w:rsidR="001C66BE" w:rsidRDefault="001C66BE">
                          <w:pPr>
                            <w:pStyle w:val="a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18F5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Color-block footer displaying page number" style="position:absolute;margin-left:0;margin-top:0;width:468pt;height:30.95pt;z-index:251664384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0"/>
                      <w:gridCol w:w="8385"/>
                      <w:gridCol w:w="451"/>
                    </w:tblGrid>
                    <w:tr w:rsidR="001C66BE" w14:paraId="0C55557B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14:paraId="6BEF9048" w14:textId="77777777" w:rsidR="001C66BE" w:rsidRDefault="001C66BE">
                          <w:pPr>
                            <w:pStyle w:val="a5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14:paraId="607F132A" w14:textId="77777777" w:rsidR="001C66BE" w:rsidRPr="001C66BE" w:rsidRDefault="001C66BE">
                          <w:pPr>
                            <w:pStyle w:val="a5"/>
                            <w:spacing w:before="40" w:after="40"/>
                            <w:ind w:left="144" w:right="144"/>
                            <w:rPr>
                              <w:color w:val="9CC2E5" w:themeColor="accent5" w:themeTint="99"/>
                            </w:rPr>
                          </w:pP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14:paraId="060F1996" w14:textId="526D789E" w:rsidR="001C66BE" w:rsidRDefault="001C66BE">
                          <w:pPr>
                            <w:pStyle w:val="a5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40BCF5D3" w14:textId="77777777" w:rsidR="001C66BE" w:rsidRDefault="001C66BE">
                    <w:pPr>
                      <w:pStyle w:val="a8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AD96" w14:textId="77777777" w:rsidR="00A42323" w:rsidRDefault="00A42323" w:rsidP="00CF2A9C">
      <w:r>
        <w:separator/>
      </w:r>
    </w:p>
  </w:footnote>
  <w:footnote w:type="continuationSeparator" w:id="0">
    <w:p w14:paraId="538CBE0D" w14:textId="77777777" w:rsidR="00A42323" w:rsidRDefault="00A42323" w:rsidP="00CF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FB20" w14:textId="34E1E0E0" w:rsidR="00CF2A9C" w:rsidRDefault="00726386">
    <w:pPr>
      <w:pStyle w:val="a3"/>
    </w:pPr>
    <w:r>
      <w:rPr>
        <w:noProof/>
      </w:rPr>
      <w:pict w14:anchorId="587CD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783876" o:spid="_x0000_s2050" type="#_x0000_t75" style="position:absolute;margin-left:0;margin-top:0;width:450.9pt;height:375.75pt;z-index:-251657216;mso-position-horizontal:center;mso-position-horizontal-relative:margin;mso-position-vertical:center;mso-position-vertical-relative:margin" o:allowincell="f">
          <v:imagedata r:id="rId1" o:title="Wile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D36DC" w14:textId="34D3DC95" w:rsidR="00CF2A9C" w:rsidRDefault="00CF2A9C">
    <w:pPr>
      <w:pStyle w:val="a3"/>
    </w:pPr>
    <w:r>
      <w:rPr>
        <w:noProof/>
        <w:lang w:val="en-US" w:eastAsia="zh-TW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3EC217F2" wp14:editId="50CC542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395605"/>
              <wp:effectExtent l="0" t="0" r="254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957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color w:val="A8D08D" w:themeColor="accent6" w:themeTint="99"/>
                            </w:rPr>
                          </w:sdtEndPr>
                          <w:sdtContent>
                            <w:p w14:paraId="01ED9EE2" w14:textId="17DFE078" w:rsidR="00CF2A9C" w:rsidRPr="00CF2A9C" w:rsidRDefault="00CF2A9C">
                              <w:pPr>
                                <w:pStyle w:val="a3"/>
                                <w:jc w:val="center"/>
                                <w:rPr>
                                  <w:caps/>
                                  <w:color w:val="A8D08D" w:themeColor="accent6" w:themeTint="99"/>
                                </w:rPr>
                              </w:pPr>
                              <w:r w:rsidRPr="00CF2A9C">
                                <w:rPr>
                                  <w:caps/>
                                  <w:color w:val="A8D08D" w:themeColor="accent6" w:themeTint="99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217F2" id="Rectangle 197" o:spid="_x0000_s1026" style="position:absolute;margin-left:0;margin-top:0;width:468.5pt;height:31.15pt;z-index:-251654144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color w:val="A8D08D" w:themeColor="accent6" w:themeTint="99"/>
                      </w:rPr>
                    </w:sdtEndPr>
                    <w:sdtContent>
                      <w:p w14:paraId="01ED9EE2" w14:textId="17DFE078" w:rsidR="00CF2A9C" w:rsidRPr="00CF2A9C" w:rsidRDefault="00CF2A9C">
                        <w:pPr>
                          <w:pStyle w:val="a3"/>
                          <w:jc w:val="center"/>
                          <w:rPr>
                            <w:caps/>
                            <w:color w:val="A8D08D" w:themeColor="accent6" w:themeTint="99"/>
                          </w:rPr>
                        </w:pPr>
                        <w:r w:rsidRPr="00CF2A9C">
                          <w:rPr>
                            <w:caps/>
                            <w:color w:val="A8D08D" w:themeColor="accent6" w:themeTint="99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726386">
      <w:rPr>
        <w:noProof/>
      </w:rPr>
      <w:pict w14:anchorId="5BDB40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783877" o:spid="_x0000_s2051" type="#_x0000_t75" style="position:absolute;margin-left:0;margin-top:0;width:450.9pt;height:375.75pt;z-index:-251656192;mso-position-horizontal:center;mso-position-horizontal-relative:margin;mso-position-vertical:center;mso-position-vertical-relative:margin" o:allowincell="f">
          <v:imagedata r:id="rId1" o:title="Wile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4A27" w14:textId="72AE8A85" w:rsidR="00CF2A9C" w:rsidRDefault="00726386">
    <w:pPr>
      <w:pStyle w:val="a3"/>
    </w:pPr>
    <w:r>
      <w:rPr>
        <w:noProof/>
      </w:rPr>
      <w:pict w14:anchorId="2D050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783875" o:spid="_x0000_s2049" type="#_x0000_t75" style="position:absolute;margin-left:0;margin-top:0;width:450.9pt;height:375.75pt;z-index:-251658240;mso-position-horizontal:center;mso-position-horizontal-relative:margin;mso-position-vertical:center;mso-position-vertical-relative:margin" o:allowincell="f">
          <v:imagedata r:id="rId1" o:title="Wile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9C"/>
    <w:rsid w:val="001C66BE"/>
    <w:rsid w:val="00286F41"/>
    <w:rsid w:val="003D5876"/>
    <w:rsid w:val="006773BE"/>
    <w:rsid w:val="00702237"/>
    <w:rsid w:val="00726386"/>
    <w:rsid w:val="00A00966"/>
    <w:rsid w:val="00A42323"/>
    <w:rsid w:val="00B975CB"/>
    <w:rsid w:val="00BA15DD"/>
    <w:rsid w:val="00BB3EAD"/>
    <w:rsid w:val="00CF2A9C"/>
    <w:rsid w:val="00D274EA"/>
    <w:rsid w:val="00E43D63"/>
    <w:rsid w:val="00E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E54840"/>
  <w15:docId w15:val="{C3FA23E1-15B4-42EA-9CAF-961EA631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9C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A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D" w:eastAsia="en-US"/>
    </w:rPr>
  </w:style>
  <w:style w:type="character" w:customStyle="1" w:styleId="a4">
    <w:name w:val="頁首 字元"/>
    <w:basedOn w:val="a0"/>
    <w:link w:val="a3"/>
    <w:uiPriority w:val="99"/>
    <w:rsid w:val="00CF2A9C"/>
  </w:style>
  <w:style w:type="paragraph" w:styleId="a5">
    <w:name w:val="footer"/>
    <w:basedOn w:val="a"/>
    <w:link w:val="a6"/>
    <w:uiPriority w:val="99"/>
    <w:unhideWhenUsed/>
    <w:qFormat/>
    <w:rsid w:val="00CF2A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D" w:eastAsia="en-US"/>
    </w:rPr>
  </w:style>
  <w:style w:type="character" w:customStyle="1" w:styleId="a6">
    <w:name w:val="頁尾 字元"/>
    <w:basedOn w:val="a0"/>
    <w:link w:val="a5"/>
    <w:uiPriority w:val="99"/>
    <w:rsid w:val="00CF2A9C"/>
  </w:style>
  <w:style w:type="character" w:styleId="a7">
    <w:name w:val="Hyperlink"/>
    <w:qFormat/>
    <w:rsid w:val="00CF2A9C"/>
    <w:rPr>
      <w:color w:val="0000FF"/>
      <w:u w:val="single"/>
    </w:rPr>
  </w:style>
  <w:style w:type="paragraph" w:styleId="a8">
    <w:name w:val="No Spacing"/>
    <w:uiPriority w:val="1"/>
    <w:qFormat/>
    <w:rsid w:val="001C66BE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B3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3EAD"/>
    <w:rPr>
      <w:rFonts w:asciiTheme="majorHAnsi" w:eastAsiaTheme="majorEastAsia" w:hAnsiTheme="majorHAnsi" w:cstheme="majorBid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chih@gms.ndhu.edu.t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rtiz22@uh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chih@gms.ndhu.edu.tw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使用者</cp:lastModifiedBy>
  <cp:revision>2</cp:revision>
  <dcterms:created xsi:type="dcterms:W3CDTF">2020-06-12T14:47:00Z</dcterms:created>
  <dcterms:modified xsi:type="dcterms:W3CDTF">2020-06-12T14:47:00Z</dcterms:modified>
</cp:coreProperties>
</file>