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EC" w:rsidRPr="00333BD7" w:rsidRDefault="00BF36B7" w:rsidP="00333BD7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APPENDIX</w:t>
      </w:r>
      <w:bookmarkStart w:id="0" w:name="_GoBack"/>
      <w:bookmarkEnd w:id="0"/>
    </w:p>
    <w:p w:rsidR="009C2FEC" w:rsidRPr="00333BD7" w:rsidRDefault="009C2FEC" w:rsidP="00333BD7">
      <w:pPr>
        <w:rPr>
          <w:rFonts w:ascii="Times New Roman" w:hAnsi="Times New Roman" w:cs="Times New Roman"/>
          <w:b/>
          <w:lang w:val="en-US"/>
        </w:rPr>
      </w:pPr>
    </w:p>
    <w:p w:rsidR="009C2FEC" w:rsidRDefault="009C2FEC" w:rsidP="00333BD7">
      <w:pPr>
        <w:jc w:val="center"/>
        <w:rPr>
          <w:rFonts w:ascii="Times New Roman" w:hAnsi="Times New Roman" w:cs="Times New Roman"/>
          <w:b/>
          <w:lang w:val="en-US"/>
        </w:rPr>
      </w:pPr>
      <w:r w:rsidRPr="00333BD7">
        <w:rPr>
          <w:rFonts w:ascii="Times New Roman" w:hAnsi="Times New Roman" w:cs="Times New Roman"/>
          <w:b/>
          <w:lang w:val="en-US"/>
        </w:rPr>
        <w:t>Appendix 1 – List of analyzed NGOs</w:t>
      </w:r>
    </w:p>
    <w:p w:rsidR="00BF36B7" w:rsidRPr="00333BD7" w:rsidRDefault="00BF36B7" w:rsidP="00333BD7">
      <w:pPr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1"/>
        <w:gridCol w:w="1931"/>
      </w:tblGrid>
      <w:tr w:rsidR="009C2FEC" w:rsidRPr="00333BD7" w:rsidTr="00AF661F"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33BD7">
              <w:rPr>
                <w:rFonts w:ascii="Times New Roman" w:hAnsi="Times New Roman" w:cs="Times New Roman"/>
                <w:b/>
                <w:lang w:val="en-US"/>
              </w:rPr>
              <w:t>NGO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33BD7">
              <w:rPr>
                <w:rFonts w:ascii="Times New Roman" w:hAnsi="Times New Roman" w:cs="Times New Roman"/>
                <w:b/>
                <w:lang w:val="en-US"/>
              </w:rPr>
              <w:t>Transnational or local NGO</w:t>
            </w:r>
          </w:p>
        </w:tc>
      </w:tr>
      <w:tr w:rsidR="009C2FEC" w:rsidRPr="00333BD7" w:rsidTr="00AF661F"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Association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Burundaise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pour la Protection des Droits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Humains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et des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Personnes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Détenues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(APRODH)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hAnsi="Times New Roman" w:cs="Times New Roman"/>
                <w:lang w:val="en-US"/>
              </w:rPr>
            </w:pPr>
            <w:r w:rsidRPr="00333BD7">
              <w:rPr>
                <w:rFonts w:ascii="Times New Roman" w:hAnsi="Times New Roman" w:cs="Times New Roman"/>
                <w:lang w:val="en-US"/>
              </w:rPr>
              <w:t>Local (Burundi)</w:t>
            </w:r>
          </w:p>
        </w:tc>
      </w:tr>
      <w:tr w:rsidR="009C2FEC" w:rsidRPr="00333BD7" w:rsidTr="009C2FEC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Observatoire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de la presse du Burundi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Local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(Burundi)</w:t>
            </w:r>
          </w:p>
        </w:tc>
      </w:tr>
      <w:tr w:rsidR="009C2FEC" w:rsidRPr="00333BD7" w:rsidTr="009C2FEC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Platforme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de la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Societe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civile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du Burundi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Local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(Burundi)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Voix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des sans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voix</w:t>
            </w:r>
            <w:proofErr w:type="spellEnd"/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(DRC)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Portail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du Nord Kivu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(DRC)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Pole Institute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(DRC)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BADIL Resource Center for Palestinian Residency &amp; Refugee Rights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(Israel/Palestine)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B’Tselem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(Israel/Palestine)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33BD7">
              <w:rPr>
                <w:rFonts w:ascii="Times New Roman" w:hAnsi="Times New Roman" w:cs="Times New Roman"/>
                <w:color w:val="000000"/>
                <w:lang w:val="en-US"/>
              </w:rPr>
              <w:t>Palestinian Centre for Human Rights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(Israel/Palestine)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hAnsi="Times New Roman" w:cs="Times New Roman"/>
                <w:color w:val="000000"/>
              </w:rPr>
            </w:pPr>
            <w:r w:rsidRPr="00333BD7">
              <w:rPr>
                <w:rFonts w:ascii="Times New Roman" w:hAnsi="Times New Roman" w:cs="Times New Roman"/>
                <w:color w:val="000000"/>
              </w:rPr>
              <w:t>The Geneva Initiative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(Israel/Palestine)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hAnsi="Times New Roman" w:cs="Times New Roman"/>
                <w:color w:val="000000"/>
              </w:rPr>
            </w:pPr>
            <w:r w:rsidRPr="00333BD7">
              <w:rPr>
                <w:rFonts w:ascii="Times New Roman" w:hAnsi="Times New Roman" w:cs="Times New Roman"/>
                <w:color w:val="000000"/>
              </w:rPr>
              <w:t>al-</w:t>
            </w:r>
            <w:proofErr w:type="spellStart"/>
            <w:r w:rsidRPr="00333BD7">
              <w:rPr>
                <w:rFonts w:ascii="Times New Roman" w:hAnsi="Times New Roman" w:cs="Times New Roman"/>
                <w:color w:val="000000"/>
              </w:rPr>
              <w:t>Haq</w:t>
            </w:r>
            <w:proofErr w:type="spellEnd"/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(Israel/Palestine)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3BD7">
              <w:rPr>
                <w:rFonts w:ascii="Times New Roman" w:hAnsi="Times New Roman" w:cs="Times New Roman"/>
                <w:color w:val="000000"/>
              </w:rPr>
              <w:t>Breaking</w:t>
            </w:r>
            <w:proofErr w:type="spellEnd"/>
            <w:r w:rsidRPr="00333B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3BD7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333BD7">
              <w:rPr>
                <w:rFonts w:ascii="Times New Roman" w:hAnsi="Times New Roman" w:cs="Times New Roman"/>
                <w:color w:val="000000"/>
              </w:rPr>
              <w:t xml:space="preserve"> Silence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(Israel/Palestine)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MA'AN Development Center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(Israel/Palestine)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I’Lam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Arab Center for Media Freedom Development and Research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(Israel/Palestine)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Addameer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Prisoner Support and Human Rights Association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(Israel/Palestine)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Palestinian Center for Development &amp; Media Freedoms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(Israel/Palestine)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Palestinian Return Centre (PRC)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(Israel/Palestine)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The Syrian Observatory for Human Rights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(Syria)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Syrian Network for Human Rights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(Syria)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Damascus center for human rights studies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(Syria)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Kosovo Foundation for Open Society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(Kosovo)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GAP Institute for Advanced Studies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(Kosovo)</w:t>
            </w:r>
          </w:p>
        </w:tc>
      </w:tr>
      <w:tr w:rsidR="009C2FEC" w:rsidRPr="00333BD7" w:rsidTr="00AF661F">
        <w:trPr>
          <w:trHeight w:val="300"/>
        </w:trPr>
        <w:tc>
          <w:tcPr>
            <w:tcW w:w="0" w:type="auto"/>
            <w:noWrap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Balkan Investigative Reporting Network (BIRN)</w:t>
            </w:r>
          </w:p>
        </w:tc>
        <w:tc>
          <w:tcPr>
            <w:tcW w:w="0" w:type="auto"/>
          </w:tcPr>
          <w:p w:rsidR="009C2FEC" w:rsidRPr="00333BD7" w:rsidRDefault="009C2FEC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(Kosovo)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Macedonian Helsinki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Commitee</w:t>
            </w:r>
            <w:proofErr w:type="spellEnd"/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(Macedonia)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Women’s initiative ANTIKO</w:t>
            </w:r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(Macedonia)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Foundation Open Society - Macedonia</w:t>
            </w:r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(Macedonia)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lastRenderedPageBreak/>
              <w:t>Transparency Macedonia</w:t>
            </w:r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Local (Macedonia)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Human Rights Watch</w:t>
            </w:r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Doctors without Borders</w:t>
            </w:r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American Jewish Council </w:t>
            </w:r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Amnesty International</w:t>
            </w:r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Care International</w:t>
            </w:r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Caritas </w:t>
            </w:r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Conciliation Resources</w:t>
            </w:r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Coordination Sud</w:t>
            </w:r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Fréres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des Hommes</w:t>
            </w:r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Deutsche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Friedensgesellschaft</w:t>
            </w:r>
            <w:proofErr w:type="spellEnd"/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166D8E" w:rsidRPr="00333BD7" w:rsidTr="00AF661F">
        <w:trPr>
          <w:trHeight w:val="300"/>
        </w:trPr>
        <w:tc>
          <w:tcPr>
            <w:tcW w:w="0" w:type="auto"/>
            <w:noWrap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European Policy Centre</w:t>
            </w:r>
          </w:p>
        </w:tc>
        <w:tc>
          <w:tcPr>
            <w:tcW w:w="0" w:type="auto"/>
          </w:tcPr>
          <w:p w:rsidR="00166D8E" w:rsidRPr="00333BD7" w:rsidRDefault="00166D8E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Friedrich Ebert Stiftung</w:t>
            </w:r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Gesellschaft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für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bedrohte</w:t>
            </w:r>
            <w:proofErr w:type="spellEnd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Völker</w:t>
            </w:r>
            <w:proofErr w:type="spellEnd"/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Group for Legal and Political Studies</w:t>
            </w:r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Group for Research and Information on Peace and Security (GRIP)</w:t>
            </w:r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International Committee of the Red Cross</w:t>
            </w:r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International Alert</w:t>
            </w:r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International Federation for Human Rights</w:t>
            </w:r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Konrad Adenauer Stiftung</w:t>
            </w:r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Ligue des droits de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l'homme</w:t>
            </w:r>
            <w:proofErr w:type="spellEnd"/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OXFAM</w:t>
            </w:r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Pax Christi</w:t>
            </w:r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Physicians for Human Rights</w:t>
            </w:r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Reporters sans </w:t>
            </w:r>
            <w:proofErr w:type="spellStart"/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Frontièrs</w:t>
            </w:r>
            <w:proofErr w:type="spellEnd"/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Save the Children</w:t>
            </w:r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Zentralrat der Juden in Deutschland</w:t>
            </w:r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  <w:tr w:rsidR="003940B3" w:rsidRPr="00333BD7" w:rsidTr="00AF661F">
        <w:trPr>
          <w:trHeight w:val="300"/>
        </w:trPr>
        <w:tc>
          <w:tcPr>
            <w:tcW w:w="0" w:type="auto"/>
            <w:noWrap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Zentralrat der Muslime in Deutschland</w:t>
            </w:r>
          </w:p>
        </w:tc>
        <w:tc>
          <w:tcPr>
            <w:tcW w:w="0" w:type="auto"/>
          </w:tcPr>
          <w:p w:rsidR="003940B3" w:rsidRPr="00333BD7" w:rsidRDefault="003940B3" w:rsidP="00333BD7">
            <w:pPr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333BD7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Transnational</w:t>
            </w:r>
          </w:p>
        </w:tc>
      </w:tr>
    </w:tbl>
    <w:p w:rsidR="009C2FEC" w:rsidRPr="00333BD7" w:rsidRDefault="009C2FEC" w:rsidP="00333BD7">
      <w:pPr>
        <w:jc w:val="center"/>
        <w:rPr>
          <w:rFonts w:ascii="Times New Roman" w:hAnsi="Times New Roman" w:cs="Times New Roman"/>
          <w:b/>
          <w:lang w:val="en-US"/>
        </w:rPr>
      </w:pPr>
    </w:p>
    <w:p w:rsidR="009C2FEC" w:rsidRPr="00333BD7" w:rsidRDefault="009C2FEC" w:rsidP="00333BD7">
      <w:pPr>
        <w:rPr>
          <w:rFonts w:ascii="Times New Roman" w:hAnsi="Times New Roman" w:cs="Times New Roman"/>
          <w:b/>
          <w:lang w:val="en-US"/>
        </w:rPr>
      </w:pPr>
    </w:p>
    <w:p w:rsidR="009C2FEC" w:rsidRPr="00333BD7" w:rsidRDefault="009C2FEC" w:rsidP="00333BD7">
      <w:pPr>
        <w:rPr>
          <w:rFonts w:ascii="Times New Roman" w:hAnsi="Times New Roman" w:cs="Times New Roman"/>
        </w:rPr>
      </w:pPr>
    </w:p>
    <w:sectPr w:rsidR="009C2FEC" w:rsidRPr="00333B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5C"/>
    <w:rsid w:val="00166D8E"/>
    <w:rsid w:val="00333BD7"/>
    <w:rsid w:val="003940B3"/>
    <w:rsid w:val="00415D5C"/>
    <w:rsid w:val="00862410"/>
    <w:rsid w:val="009C2FEC"/>
    <w:rsid w:val="00BF36B7"/>
    <w:rsid w:val="00C7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A49C"/>
  <w15:chartTrackingRefBased/>
  <w15:docId w15:val="{0065FAE3-4A41-4D48-99F0-5D709AE0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FEC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1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2304</Characters>
  <Application>Microsoft Office Word</Application>
  <DocSecurity>0</DocSecurity>
  <Lines>44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Fröhlich, Romy</dc:creator>
  <cp:keywords/>
  <dc:description/>
  <cp:lastModifiedBy>Fröhlich, Romy</cp:lastModifiedBy>
  <cp:revision>2</cp:revision>
  <dcterms:created xsi:type="dcterms:W3CDTF">2020-07-30T06:38:00Z</dcterms:created>
  <dcterms:modified xsi:type="dcterms:W3CDTF">2020-07-30T06:38:00Z</dcterms:modified>
</cp:coreProperties>
</file>