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594CD" w14:textId="239D764E" w:rsidR="00054DED" w:rsidRPr="007130D5" w:rsidRDefault="00054DED" w:rsidP="007130D5">
      <w:pPr>
        <w:autoSpaceDE w:val="0"/>
        <w:autoSpaceDN w:val="0"/>
        <w:adjustRightInd w:val="0"/>
        <w:spacing w:line="480" w:lineRule="auto"/>
        <w:ind w:left="567"/>
        <w:rPr>
          <w:b/>
          <w:bCs/>
          <w:color w:val="000000" w:themeColor="text1"/>
          <w:lang w:val="en-US"/>
        </w:rPr>
      </w:pPr>
      <w:r w:rsidRPr="008751A9">
        <w:rPr>
          <w:b/>
          <w:bCs/>
          <w:color w:val="000000" w:themeColor="text1"/>
          <w:lang w:val="en-US"/>
        </w:rPr>
        <w:t>Online Appendix</w:t>
      </w:r>
    </w:p>
    <w:p w14:paraId="632A4740" w14:textId="77777777" w:rsidR="00054DED" w:rsidRPr="008751A9" w:rsidRDefault="00054DED" w:rsidP="00054DED">
      <w:pPr>
        <w:spacing w:line="480" w:lineRule="auto"/>
        <w:ind w:right="-6"/>
        <w:rPr>
          <w:color w:val="000000"/>
          <w:lang w:val="en-US"/>
        </w:rPr>
      </w:pPr>
      <w:r w:rsidRPr="008751A9">
        <w:rPr>
          <w:color w:val="000000"/>
          <w:lang w:val="en-US"/>
        </w:rPr>
        <w:t>Table A1</w:t>
      </w:r>
    </w:p>
    <w:p w14:paraId="67FC46BA" w14:textId="77777777" w:rsidR="00054DED" w:rsidRPr="008751A9" w:rsidRDefault="00054DED" w:rsidP="00054DED">
      <w:pPr>
        <w:spacing w:line="480" w:lineRule="auto"/>
        <w:ind w:right="-6"/>
        <w:rPr>
          <w:i/>
          <w:iCs/>
          <w:color w:val="000000"/>
          <w:lang w:val="en-US"/>
        </w:rPr>
      </w:pPr>
      <w:r w:rsidRPr="008751A9">
        <w:rPr>
          <w:i/>
          <w:iCs/>
          <w:color w:val="000000"/>
          <w:lang w:val="en-US"/>
        </w:rPr>
        <w:t xml:space="preserve">Descriptive </w:t>
      </w:r>
      <w:r>
        <w:rPr>
          <w:i/>
          <w:iCs/>
          <w:color w:val="000000"/>
          <w:lang w:val="en-US"/>
        </w:rPr>
        <w:t>S</w:t>
      </w:r>
      <w:r w:rsidRPr="008751A9">
        <w:rPr>
          <w:i/>
          <w:iCs/>
          <w:color w:val="000000"/>
          <w:lang w:val="en-US"/>
        </w:rPr>
        <w:t xml:space="preserve">tatistics: Perceptions of Immigration in Different Countries </w:t>
      </w:r>
    </w:p>
    <w:tbl>
      <w:tblPr>
        <w:tblStyle w:val="Tabellrutnt"/>
        <w:tblW w:w="8931" w:type="dxa"/>
        <w:tblInd w:w="-142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60"/>
        <w:gridCol w:w="1559"/>
      </w:tblGrid>
      <w:tr w:rsidR="00054DED" w:rsidRPr="00CD6B82" w14:paraId="15BD2C6D" w14:textId="77777777" w:rsidTr="006402E0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54323DAA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Country</w:t>
            </w:r>
          </w:p>
        </w:tc>
        <w:tc>
          <w:tcPr>
            <w:tcW w:w="3118" w:type="dxa"/>
            <w:gridSpan w:val="2"/>
          </w:tcPr>
          <w:p w14:paraId="2674726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European immigration</w:t>
            </w:r>
          </w:p>
          <w:p w14:paraId="5C55DCD7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(Western Europe + Eastern Europe)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650614D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Non-European immigration</w:t>
            </w:r>
          </w:p>
          <w:p w14:paraId="355B9703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(Africa + Middle East)</w:t>
            </w:r>
          </w:p>
        </w:tc>
      </w:tr>
      <w:tr w:rsidR="00054DED" w:rsidRPr="008751A9" w14:paraId="3B4057C1" w14:textId="77777777" w:rsidTr="006402E0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155E1F60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56E66E2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559" w:type="dxa"/>
            <w:tcBorders>
              <w:left w:val="nil"/>
            </w:tcBorders>
          </w:tcPr>
          <w:p w14:paraId="611DBF6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SD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4D45242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08862B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SD</w:t>
            </w:r>
          </w:p>
        </w:tc>
      </w:tr>
      <w:tr w:rsidR="00054DED" w:rsidRPr="008751A9" w14:paraId="7B31E5F3" w14:textId="77777777" w:rsidTr="006402E0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2E736D64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Germany</w:t>
            </w:r>
          </w:p>
          <w:p w14:paraId="1D386CD9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Economic perceptions</w:t>
            </w:r>
          </w:p>
          <w:p w14:paraId="18B47A4E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 xml:space="preserve">Cultural </w:t>
            </w:r>
            <w:r>
              <w:rPr>
                <w:color w:val="000000" w:themeColor="text1"/>
                <w:lang w:val="en-US"/>
              </w:rPr>
              <w:t>p</w:t>
            </w:r>
            <w:r w:rsidRPr="008751A9">
              <w:rPr>
                <w:color w:val="000000" w:themeColor="text1"/>
                <w:lang w:val="en-US"/>
              </w:rPr>
              <w:t xml:space="preserve">erceptions </w:t>
            </w:r>
          </w:p>
          <w:p w14:paraId="5EC4C206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Security perceptions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3D54492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6587495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5.45</w:t>
            </w:r>
          </w:p>
          <w:p w14:paraId="121659B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5.44</w:t>
            </w:r>
          </w:p>
          <w:p w14:paraId="7E7C8EA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4.53</w:t>
            </w:r>
          </w:p>
        </w:tc>
        <w:tc>
          <w:tcPr>
            <w:tcW w:w="1559" w:type="dxa"/>
            <w:tcBorders>
              <w:left w:val="nil"/>
            </w:tcBorders>
          </w:tcPr>
          <w:p w14:paraId="0B79A05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540822C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1.75</w:t>
            </w:r>
          </w:p>
          <w:p w14:paraId="572C41C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1.92</w:t>
            </w:r>
          </w:p>
          <w:p w14:paraId="57E5572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1.63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144E1CF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3B8D08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4.87</w:t>
            </w:r>
          </w:p>
          <w:p w14:paraId="3424540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4.42</w:t>
            </w:r>
          </w:p>
          <w:p w14:paraId="70B8AF5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3.58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82A8C4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354F96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1.94</w:t>
            </w:r>
          </w:p>
          <w:p w14:paraId="3DEFD9E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2.28</w:t>
            </w:r>
          </w:p>
          <w:p w14:paraId="358645D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1.95</w:t>
            </w:r>
          </w:p>
        </w:tc>
      </w:tr>
      <w:tr w:rsidR="00054DED" w:rsidRPr="008751A9" w14:paraId="02127B18" w14:textId="77777777" w:rsidTr="006402E0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444F98DB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Hungary</w:t>
            </w:r>
          </w:p>
          <w:p w14:paraId="3CA7F3E2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Economic perceptions</w:t>
            </w:r>
          </w:p>
          <w:p w14:paraId="1243F547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 xml:space="preserve">Cultural </w:t>
            </w:r>
            <w:r>
              <w:rPr>
                <w:color w:val="000000" w:themeColor="text1"/>
                <w:lang w:val="en-US"/>
              </w:rPr>
              <w:t>p</w:t>
            </w:r>
            <w:r w:rsidRPr="008751A9">
              <w:rPr>
                <w:color w:val="000000" w:themeColor="text1"/>
                <w:lang w:val="en-US"/>
              </w:rPr>
              <w:t xml:space="preserve">erceptions </w:t>
            </w:r>
          </w:p>
          <w:p w14:paraId="542565E8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Security perceptions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39C3493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3DC142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5.12</w:t>
            </w:r>
          </w:p>
          <w:p w14:paraId="7CFDE1D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5.03</w:t>
            </w:r>
          </w:p>
          <w:p w14:paraId="32CE3F3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4.67</w:t>
            </w:r>
          </w:p>
        </w:tc>
        <w:tc>
          <w:tcPr>
            <w:tcW w:w="1559" w:type="dxa"/>
            <w:tcBorders>
              <w:left w:val="nil"/>
            </w:tcBorders>
          </w:tcPr>
          <w:p w14:paraId="2D5AE9E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3CD32F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1.93</w:t>
            </w:r>
          </w:p>
          <w:p w14:paraId="42290FF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2.00</w:t>
            </w:r>
          </w:p>
          <w:p w14:paraId="3C562F3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1.75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515E9C4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359D882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4.12</w:t>
            </w:r>
          </w:p>
          <w:p w14:paraId="777D743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3.94</w:t>
            </w:r>
          </w:p>
          <w:p w14:paraId="22E074B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3.58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17E976F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7285418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1.98</w:t>
            </w:r>
          </w:p>
          <w:p w14:paraId="7D2F146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2.17</w:t>
            </w:r>
          </w:p>
          <w:p w14:paraId="122DCCB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1.96</w:t>
            </w:r>
          </w:p>
        </w:tc>
      </w:tr>
      <w:tr w:rsidR="00054DED" w:rsidRPr="008751A9" w14:paraId="054891A7" w14:textId="77777777" w:rsidTr="006402E0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1A090490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Poland</w:t>
            </w:r>
          </w:p>
          <w:p w14:paraId="6700CEA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Economic perceptions</w:t>
            </w:r>
          </w:p>
          <w:p w14:paraId="25057C78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 xml:space="preserve">Cultural </w:t>
            </w:r>
            <w:r>
              <w:rPr>
                <w:color w:val="000000" w:themeColor="text1"/>
                <w:lang w:val="en-US"/>
              </w:rPr>
              <w:t>p</w:t>
            </w:r>
            <w:r w:rsidRPr="008751A9">
              <w:rPr>
                <w:color w:val="000000" w:themeColor="text1"/>
                <w:lang w:val="en-US"/>
              </w:rPr>
              <w:t xml:space="preserve">erceptions </w:t>
            </w:r>
          </w:p>
          <w:p w14:paraId="5E84D538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Security perceptions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28F4A6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4C9413D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5.71</w:t>
            </w:r>
          </w:p>
          <w:p w14:paraId="67CA49B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5.69</w:t>
            </w:r>
          </w:p>
          <w:p w14:paraId="567AE22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5.00</w:t>
            </w:r>
          </w:p>
        </w:tc>
        <w:tc>
          <w:tcPr>
            <w:tcW w:w="1559" w:type="dxa"/>
            <w:tcBorders>
              <w:left w:val="nil"/>
            </w:tcBorders>
          </w:tcPr>
          <w:p w14:paraId="4343930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26BE2E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1.99</w:t>
            </w:r>
          </w:p>
          <w:p w14:paraId="4FECD20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2.01</w:t>
            </w:r>
          </w:p>
          <w:p w14:paraId="4B42E23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1.72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5FEC1E6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0056725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4.94</w:t>
            </w:r>
          </w:p>
          <w:p w14:paraId="0F6E2EA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4.93</w:t>
            </w:r>
          </w:p>
          <w:p w14:paraId="11019B5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05B0F71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7103BF8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2.02</w:t>
            </w:r>
          </w:p>
          <w:p w14:paraId="37D81E8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2.25</w:t>
            </w:r>
          </w:p>
          <w:p w14:paraId="7917133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2.03</w:t>
            </w:r>
          </w:p>
        </w:tc>
      </w:tr>
      <w:tr w:rsidR="00054DED" w:rsidRPr="008751A9" w14:paraId="12B8CBA6" w14:textId="77777777" w:rsidTr="006402E0">
        <w:tc>
          <w:tcPr>
            <w:tcW w:w="2694" w:type="dxa"/>
            <w:tcBorders>
              <w:left w:val="nil"/>
            </w:tcBorders>
          </w:tcPr>
          <w:p w14:paraId="4C086C8A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Spain</w:t>
            </w:r>
          </w:p>
          <w:p w14:paraId="7A38BEC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Economic perceptions</w:t>
            </w:r>
          </w:p>
          <w:p w14:paraId="6DFCA20D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 xml:space="preserve">Cultural </w:t>
            </w:r>
            <w:r>
              <w:rPr>
                <w:color w:val="000000" w:themeColor="text1"/>
                <w:lang w:val="en-US"/>
              </w:rPr>
              <w:t>p</w:t>
            </w:r>
            <w:r w:rsidRPr="008751A9">
              <w:rPr>
                <w:color w:val="000000" w:themeColor="text1"/>
                <w:lang w:val="en-US"/>
              </w:rPr>
              <w:t xml:space="preserve">erceptions </w:t>
            </w:r>
          </w:p>
          <w:p w14:paraId="0FE1B600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Security perceptions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610FD96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3814B94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5.14</w:t>
            </w:r>
          </w:p>
          <w:p w14:paraId="0E14F0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5.27</w:t>
            </w:r>
          </w:p>
          <w:p w14:paraId="544AD87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4.50</w:t>
            </w:r>
          </w:p>
        </w:tc>
        <w:tc>
          <w:tcPr>
            <w:tcW w:w="1559" w:type="dxa"/>
            <w:tcBorders>
              <w:left w:val="nil"/>
            </w:tcBorders>
          </w:tcPr>
          <w:p w14:paraId="565F966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2C1A2F0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1.84</w:t>
            </w:r>
          </w:p>
          <w:p w14:paraId="038B2D8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1.93</w:t>
            </w:r>
          </w:p>
          <w:p w14:paraId="0D5E9C4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1.74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019D98B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5F8B7A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4.87</w:t>
            </w:r>
          </w:p>
          <w:p w14:paraId="01A9DE8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4.81</w:t>
            </w:r>
          </w:p>
          <w:p w14:paraId="6CCABF1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4.39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912AA7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C228CA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1.94</w:t>
            </w:r>
          </w:p>
          <w:p w14:paraId="747A619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2.17</w:t>
            </w:r>
          </w:p>
          <w:p w14:paraId="15FFD5C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1.87</w:t>
            </w:r>
          </w:p>
        </w:tc>
      </w:tr>
      <w:tr w:rsidR="00054DED" w:rsidRPr="008751A9" w14:paraId="20C7BA84" w14:textId="77777777" w:rsidTr="006402E0">
        <w:tc>
          <w:tcPr>
            <w:tcW w:w="2694" w:type="dxa"/>
            <w:tcBorders>
              <w:left w:val="nil"/>
            </w:tcBorders>
          </w:tcPr>
          <w:p w14:paraId="5669540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Sweden </w:t>
            </w:r>
          </w:p>
          <w:p w14:paraId="21CA7222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Economic perceptions</w:t>
            </w:r>
          </w:p>
          <w:p w14:paraId="6E893C0B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lastRenderedPageBreak/>
              <w:t xml:space="preserve">Cultural </w:t>
            </w:r>
            <w:r>
              <w:rPr>
                <w:color w:val="000000" w:themeColor="text1"/>
                <w:lang w:val="en-US"/>
              </w:rPr>
              <w:t>p</w:t>
            </w:r>
            <w:r w:rsidRPr="008751A9">
              <w:rPr>
                <w:color w:val="000000" w:themeColor="text1"/>
                <w:lang w:val="en-US"/>
              </w:rPr>
              <w:t xml:space="preserve">erceptions </w:t>
            </w:r>
          </w:p>
          <w:p w14:paraId="21D16CF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Security perceptions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7A4DA95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065C97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5.43</w:t>
            </w:r>
          </w:p>
          <w:p w14:paraId="2BEDCA4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lastRenderedPageBreak/>
              <w:t>5.44</w:t>
            </w:r>
          </w:p>
          <w:p w14:paraId="5C767BB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4.70</w:t>
            </w:r>
          </w:p>
        </w:tc>
        <w:tc>
          <w:tcPr>
            <w:tcW w:w="1559" w:type="dxa"/>
            <w:tcBorders>
              <w:left w:val="nil"/>
            </w:tcBorders>
          </w:tcPr>
          <w:p w14:paraId="4874AE2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3F49575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1.93</w:t>
            </w:r>
          </w:p>
          <w:p w14:paraId="7BA7C02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2.03</w:t>
            </w:r>
          </w:p>
          <w:p w14:paraId="6D82759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1.81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40E55C3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3A10C09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4.90</w:t>
            </w:r>
          </w:p>
          <w:p w14:paraId="2FBA3E2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4.69</w:t>
            </w:r>
          </w:p>
          <w:p w14:paraId="16EFF07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3.91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DE9780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50AD5F4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2.25</w:t>
            </w:r>
          </w:p>
          <w:p w14:paraId="262C36D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2.49</w:t>
            </w:r>
          </w:p>
          <w:p w14:paraId="094114C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2.15</w:t>
            </w:r>
          </w:p>
        </w:tc>
      </w:tr>
      <w:tr w:rsidR="00054DED" w:rsidRPr="008751A9" w14:paraId="1FAF4C3C" w14:textId="77777777" w:rsidTr="006402E0">
        <w:tc>
          <w:tcPr>
            <w:tcW w:w="2694" w:type="dxa"/>
            <w:tcBorders>
              <w:left w:val="nil"/>
            </w:tcBorders>
          </w:tcPr>
          <w:p w14:paraId="294B1CB7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UK</w:t>
            </w:r>
          </w:p>
          <w:p w14:paraId="41996C40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Economic perceptions</w:t>
            </w:r>
          </w:p>
          <w:p w14:paraId="35DAAFF0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 xml:space="preserve">Cultural </w:t>
            </w:r>
            <w:r>
              <w:rPr>
                <w:color w:val="000000" w:themeColor="text1"/>
                <w:lang w:val="en-US"/>
              </w:rPr>
              <w:t>p</w:t>
            </w:r>
            <w:r w:rsidRPr="008751A9">
              <w:rPr>
                <w:color w:val="000000" w:themeColor="text1"/>
                <w:lang w:val="en-US"/>
              </w:rPr>
              <w:t xml:space="preserve">erceptions </w:t>
            </w:r>
          </w:p>
          <w:p w14:paraId="219C581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Security perceptions</w:t>
            </w:r>
          </w:p>
        </w:tc>
        <w:tc>
          <w:tcPr>
            <w:tcW w:w="1559" w:type="dxa"/>
            <w:tcBorders>
              <w:right w:val="nil"/>
            </w:tcBorders>
          </w:tcPr>
          <w:p w14:paraId="05ED26C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75F57CC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5.09</w:t>
            </w:r>
          </w:p>
          <w:p w14:paraId="65BFD77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4.96</w:t>
            </w:r>
          </w:p>
          <w:p w14:paraId="0BBB05D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4.63</w:t>
            </w:r>
          </w:p>
        </w:tc>
        <w:tc>
          <w:tcPr>
            <w:tcW w:w="1559" w:type="dxa"/>
            <w:tcBorders>
              <w:left w:val="nil"/>
            </w:tcBorders>
          </w:tcPr>
          <w:p w14:paraId="20DB053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0D648E4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2.20</w:t>
            </w:r>
          </w:p>
          <w:p w14:paraId="65B2746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2.30</w:t>
            </w:r>
          </w:p>
          <w:p w14:paraId="0A28B25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2.01</w:t>
            </w:r>
          </w:p>
        </w:tc>
        <w:tc>
          <w:tcPr>
            <w:tcW w:w="1560" w:type="dxa"/>
            <w:tcBorders>
              <w:right w:val="nil"/>
            </w:tcBorders>
          </w:tcPr>
          <w:p w14:paraId="564E976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20136EE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4.68</w:t>
            </w:r>
          </w:p>
          <w:p w14:paraId="2491C8D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4.39</w:t>
            </w:r>
          </w:p>
          <w:p w14:paraId="07D2B9C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4.18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A2E8AD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2691621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2.13</w:t>
            </w:r>
          </w:p>
          <w:p w14:paraId="326D4CE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2.36</w:t>
            </w:r>
          </w:p>
          <w:p w14:paraId="262CCC8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2.07</w:t>
            </w:r>
          </w:p>
        </w:tc>
      </w:tr>
    </w:tbl>
    <w:p w14:paraId="230C5092" w14:textId="6AD0658D" w:rsidR="00054DED" w:rsidRDefault="00054DED" w:rsidP="00054DED">
      <w:pPr>
        <w:ind w:left="-142"/>
        <w:rPr>
          <w:color w:val="000000" w:themeColor="text1"/>
          <w:sz w:val="20"/>
          <w:szCs w:val="20"/>
          <w:lang w:val="en-US"/>
        </w:rPr>
      </w:pPr>
      <w:r w:rsidRPr="008751A9">
        <w:rPr>
          <w:i/>
          <w:iCs/>
          <w:color w:val="000000"/>
          <w:sz w:val="20"/>
          <w:szCs w:val="20"/>
          <w:lang w:val="en-US"/>
        </w:rPr>
        <w:t>Note.</w:t>
      </w:r>
      <w:r w:rsidRPr="008751A9">
        <w:rPr>
          <w:color w:val="000000"/>
          <w:sz w:val="20"/>
          <w:szCs w:val="20"/>
          <w:lang w:val="en-US"/>
        </w:rPr>
        <w:t xml:space="preserve"> </w:t>
      </w:r>
      <w:r w:rsidRPr="008751A9">
        <w:rPr>
          <w:sz w:val="20"/>
          <w:szCs w:val="20"/>
          <w:lang w:val="en-US"/>
        </w:rPr>
        <w:t xml:space="preserve">Descriptive statistics from the first panel wave, 2017-2018. 1 = negative perceptions, 10 = positive perceptions. The </w:t>
      </w:r>
      <w:r>
        <w:rPr>
          <w:sz w:val="20"/>
          <w:szCs w:val="20"/>
          <w:lang w:val="en-US"/>
        </w:rPr>
        <w:t>measures of</w:t>
      </w:r>
      <w:r w:rsidRPr="008751A9">
        <w:rPr>
          <w:sz w:val="20"/>
          <w:szCs w:val="20"/>
          <w:lang w:val="en-US"/>
        </w:rPr>
        <w:t xml:space="preserve"> economic perceptions are based on the following items: </w:t>
      </w:r>
      <w:r w:rsidRPr="008751A9">
        <w:rPr>
          <w:rFonts w:eastAsia="Calibri"/>
          <w:bCs/>
          <w:sz w:val="20"/>
          <w:szCs w:val="20"/>
          <w:lang w:val="en-US"/>
        </w:rPr>
        <w:t xml:space="preserve">Thinking about people immigrating to </w:t>
      </w:r>
      <w:r w:rsidRPr="008751A9">
        <w:rPr>
          <w:color w:val="000000" w:themeColor="text1"/>
          <w:sz w:val="20"/>
          <w:szCs w:val="20"/>
          <w:lang w:val="en-US"/>
        </w:rPr>
        <w:t>[country]</w:t>
      </w:r>
      <w:r w:rsidRPr="008751A9">
        <w:rPr>
          <w:rFonts w:eastAsia="Calibri"/>
          <w:bCs/>
          <w:sz w:val="20"/>
          <w:szCs w:val="20"/>
          <w:lang w:val="en-US"/>
        </w:rPr>
        <w:t xml:space="preserve">from </w:t>
      </w:r>
      <w:r w:rsidRPr="008751A9">
        <w:rPr>
          <w:color w:val="000000" w:themeColor="text1"/>
          <w:sz w:val="20"/>
          <w:szCs w:val="20"/>
          <w:lang w:val="en-US"/>
        </w:rPr>
        <w:t>[region]</w:t>
      </w:r>
      <w:r w:rsidRPr="008751A9">
        <w:rPr>
          <w:rFonts w:eastAsia="Calibri"/>
          <w:bCs/>
          <w:sz w:val="20"/>
          <w:szCs w:val="20"/>
          <w:lang w:val="en-US"/>
        </w:rPr>
        <w:t xml:space="preserve">. Would you say that immigrants from </w:t>
      </w:r>
      <w:r w:rsidRPr="008751A9">
        <w:rPr>
          <w:color w:val="000000" w:themeColor="text1"/>
          <w:sz w:val="20"/>
          <w:szCs w:val="20"/>
          <w:lang w:val="en-US"/>
        </w:rPr>
        <w:t xml:space="preserve">[region] (a) </w:t>
      </w:r>
      <w:r w:rsidRPr="008751A9">
        <w:rPr>
          <w:rFonts w:eastAsia="Calibri"/>
          <w:sz w:val="20"/>
          <w:szCs w:val="20"/>
          <w:lang w:val="en-US"/>
        </w:rPr>
        <w:t xml:space="preserve">take jobs away in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(1), </w:t>
      </w:r>
      <w:r w:rsidRPr="008751A9">
        <w:rPr>
          <w:rFonts w:eastAsia="Calibri"/>
          <w:sz w:val="20"/>
          <w:szCs w:val="20"/>
          <w:lang w:val="en-US"/>
        </w:rPr>
        <w:t xml:space="preserve">create new jobs in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(10), (b) </w:t>
      </w:r>
      <w:r w:rsidRPr="008751A9">
        <w:rPr>
          <w:rFonts w:eastAsia="Calibri"/>
          <w:sz w:val="20"/>
          <w:szCs w:val="20"/>
          <w:lang w:val="en-US"/>
        </w:rPr>
        <w:t xml:space="preserve">are bad for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[country’s] economy (1), </w:t>
      </w:r>
      <w:r w:rsidRPr="008751A9">
        <w:rPr>
          <w:rFonts w:eastAsia="Calibri"/>
          <w:sz w:val="20"/>
          <w:szCs w:val="20"/>
          <w:lang w:val="en-US"/>
        </w:rPr>
        <w:t xml:space="preserve">are good for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[country’s] economy (10). </w:t>
      </w:r>
      <w:r w:rsidRPr="008751A9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measures of</w:t>
      </w:r>
      <w:r w:rsidRPr="008751A9">
        <w:rPr>
          <w:sz w:val="20"/>
          <w:szCs w:val="20"/>
          <w:lang w:val="en-US"/>
        </w:rPr>
        <w:t xml:space="preserve"> cultural perceptions are based on the following items: </w:t>
      </w:r>
      <w:r w:rsidRPr="008751A9">
        <w:rPr>
          <w:rFonts w:eastAsia="Calibri"/>
          <w:bCs/>
          <w:sz w:val="20"/>
          <w:szCs w:val="20"/>
          <w:lang w:val="en-US"/>
        </w:rPr>
        <w:t xml:space="preserve">Thinking about people immigrating to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</w:t>
      </w:r>
      <w:r w:rsidRPr="008751A9">
        <w:rPr>
          <w:rFonts w:eastAsia="Calibri"/>
          <w:bCs/>
          <w:sz w:val="20"/>
          <w:szCs w:val="20"/>
          <w:lang w:val="en-US"/>
        </w:rPr>
        <w:t xml:space="preserve">from </w:t>
      </w:r>
      <w:r w:rsidRPr="008751A9">
        <w:rPr>
          <w:color w:val="000000" w:themeColor="text1"/>
          <w:sz w:val="20"/>
          <w:szCs w:val="20"/>
          <w:lang w:val="en-US"/>
        </w:rPr>
        <w:t>[region]</w:t>
      </w:r>
      <w:r w:rsidRPr="008751A9">
        <w:rPr>
          <w:rFonts w:eastAsia="Calibri"/>
          <w:bCs/>
          <w:sz w:val="20"/>
          <w:szCs w:val="20"/>
          <w:lang w:val="en-US"/>
        </w:rPr>
        <w:t xml:space="preserve">. Would you say that immigrants from </w:t>
      </w:r>
      <w:r w:rsidRPr="008751A9">
        <w:rPr>
          <w:color w:val="000000" w:themeColor="text1"/>
          <w:sz w:val="20"/>
          <w:szCs w:val="20"/>
          <w:lang w:val="en-US"/>
        </w:rPr>
        <w:t xml:space="preserve">[region] (a) </w:t>
      </w:r>
      <w:r w:rsidRPr="008751A9">
        <w:rPr>
          <w:rFonts w:eastAsia="Calibri"/>
          <w:sz w:val="20"/>
          <w:szCs w:val="20"/>
          <w:lang w:val="en-US"/>
        </w:rPr>
        <w:t xml:space="preserve">undermine the cultural life in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(1), </w:t>
      </w:r>
      <w:r w:rsidRPr="008751A9">
        <w:rPr>
          <w:rFonts w:eastAsia="Calibri"/>
          <w:sz w:val="20"/>
          <w:szCs w:val="20"/>
          <w:lang w:val="en-US"/>
        </w:rPr>
        <w:t xml:space="preserve">enrich the cultural life in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(10), (b) </w:t>
      </w:r>
      <w:r w:rsidRPr="008751A9">
        <w:rPr>
          <w:rFonts w:eastAsia="Calibri"/>
          <w:sz w:val="20"/>
          <w:szCs w:val="20"/>
          <w:lang w:val="en-US"/>
        </w:rPr>
        <w:t xml:space="preserve">undermine traditional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[country’s] customs and values (1), </w:t>
      </w:r>
      <w:r w:rsidRPr="008751A9">
        <w:rPr>
          <w:rFonts w:eastAsia="Calibri"/>
          <w:sz w:val="20"/>
          <w:szCs w:val="20"/>
          <w:lang w:val="en-US"/>
        </w:rPr>
        <w:t xml:space="preserve">enrich traditional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[country’s] customs and values (10). </w:t>
      </w:r>
      <w:r w:rsidRPr="008751A9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measures of</w:t>
      </w:r>
      <w:r w:rsidRPr="008751A9">
        <w:rPr>
          <w:sz w:val="20"/>
          <w:szCs w:val="20"/>
          <w:lang w:val="en-US"/>
        </w:rPr>
        <w:t xml:space="preserve"> security perceptions are based on the following items: </w:t>
      </w:r>
      <w:r w:rsidRPr="008751A9">
        <w:rPr>
          <w:rFonts w:eastAsia="Calibri"/>
          <w:bCs/>
          <w:sz w:val="20"/>
          <w:szCs w:val="20"/>
          <w:lang w:val="en-US"/>
        </w:rPr>
        <w:t xml:space="preserve">Thinking about people immigrating to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</w:t>
      </w:r>
      <w:r w:rsidRPr="008751A9">
        <w:rPr>
          <w:rFonts w:eastAsia="Calibri"/>
          <w:bCs/>
          <w:sz w:val="20"/>
          <w:szCs w:val="20"/>
          <w:lang w:val="en-US"/>
        </w:rPr>
        <w:t xml:space="preserve">from </w:t>
      </w:r>
      <w:r w:rsidRPr="008751A9">
        <w:rPr>
          <w:color w:val="000000" w:themeColor="text1"/>
          <w:sz w:val="20"/>
          <w:szCs w:val="20"/>
          <w:lang w:val="en-US"/>
        </w:rPr>
        <w:t>[region]</w:t>
      </w:r>
      <w:r w:rsidRPr="008751A9">
        <w:rPr>
          <w:rFonts w:eastAsia="Calibri"/>
          <w:bCs/>
          <w:sz w:val="20"/>
          <w:szCs w:val="20"/>
          <w:lang w:val="en-US"/>
        </w:rPr>
        <w:t xml:space="preserve">. Would you say that immigrants from </w:t>
      </w:r>
      <w:r w:rsidRPr="008751A9">
        <w:rPr>
          <w:color w:val="000000" w:themeColor="text1"/>
          <w:sz w:val="20"/>
          <w:szCs w:val="20"/>
          <w:lang w:val="en-US"/>
        </w:rPr>
        <w:t xml:space="preserve">[region] (a) </w:t>
      </w:r>
      <w:r w:rsidRPr="008751A9">
        <w:rPr>
          <w:rFonts w:eastAsia="Calibri"/>
          <w:sz w:val="20"/>
          <w:szCs w:val="20"/>
          <w:lang w:val="en-US"/>
        </w:rPr>
        <w:t xml:space="preserve">make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crime problems worse (1), make [country] crime problems better (10), (b) </w:t>
      </w:r>
      <w:r w:rsidRPr="008751A9">
        <w:rPr>
          <w:rFonts w:eastAsia="Calibri"/>
          <w:sz w:val="20"/>
          <w:szCs w:val="20"/>
          <w:lang w:val="en-US"/>
        </w:rPr>
        <w:t xml:space="preserve">make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safety problems worse (1), </w:t>
      </w:r>
      <w:r w:rsidRPr="008751A9">
        <w:rPr>
          <w:rFonts w:eastAsia="Calibri"/>
          <w:sz w:val="20"/>
          <w:szCs w:val="20"/>
          <w:lang w:val="en-US"/>
        </w:rPr>
        <w:t xml:space="preserve">make </w:t>
      </w:r>
      <w:r w:rsidRPr="008751A9">
        <w:rPr>
          <w:color w:val="000000" w:themeColor="text1"/>
          <w:sz w:val="20"/>
          <w:szCs w:val="20"/>
          <w:lang w:val="en-US"/>
        </w:rPr>
        <w:t xml:space="preserve">[country] safety problems better (10). Population: People living in Germany, Hungary, Poland, Spain, Sweden, and the UK. </w:t>
      </w:r>
    </w:p>
    <w:p w14:paraId="57D4BC8B" w14:textId="1752171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34D5541" w14:textId="08CC6E6A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5B49D25" w14:textId="1CFD569B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DF03AB2" w14:textId="440895F5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186DA2EF" w14:textId="411076E0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FAD573A" w14:textId="27F81C78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468FD9C" w14:textId="7AD63797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71F87AE" w14:textId="5FA4E05F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53408543" w14:textId="6D4532A1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12B43BC8" w14:textId="276633B6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16DA8E9B" w14:textId="599DA0B5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F2B15C6" w14:textId="02EF147E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8F1C4CC" w14:textId="5E17813B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6C58AFA" w14:textId="23716ACB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511ABCA5" w14:textId="09C3EA0D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BF69B9C" w14:textId="7EBC93E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383C64A" w14:textId="115ABA9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60B5AF36" w14:textId="350FA1D4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3C01B7B" w14:textId="6BEB12E0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440095F" w14:textId="17B44DDE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B1BF4A4" w14:textId="7A854437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6596EFEF" w14:textId="6A7F8AB3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9F8DDED" w14:textId="1B66B254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DD40334" w14:textId="598BAEB1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5EB99D1B" w14:textId="11CD08BA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1D47AFA" w14:textId="4F7E6D29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02E9B68" w14:textId="570CC9A2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0A0386D" w14:textId="3DA168A4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4383A82" w14:textId="2C2992C0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51EF9D9A" w14:textId="77777777" w:rsidR="007130D5" w:rsidRPr="008751A9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A7BC26A" w14:textId="77777777" w:rsidR="00054DED" w:rsidRPr="008751A9" w:rsidRDefault="00054DED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68DE1A06" w14:textId="77777777" w:rsidR="00054DED" w:rsidRPr="008751A9" w:rsidRDefault="00054DED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2B9936E4" w14:textId="77777777" w:rsidR="00054DED" w:rsidRPr="008751A9" w:rsidRDefault="00054DED" w:rsidP="00054DED">
      <w:pPr>
        <w:spacing w:line="480" w:lineRule="auto"/>
        <w:ind w:left="-142" w:right="-6"/>
        <w:rPr>
          <w:color w:val="000000"/>
          <w:lang w:val="en-US"/>
        </w:rPr>
      </w:pPr>
      <w:r w:rsidRPr="008751A9">
        <w:rPr>
          <w:color w:val="000000"/>
          <w:lang w:val="en-US"/>
        </w:rPr>
        <w:lastRenderedPageBreak/>
        <w:t xml:space="preserve">Table A2 </w:t>
      </w:r>
    </w:p>
    <w:p w14:paraId="2FDB9315" w14:textId="77777777" w:rsidR="00054DED" w:rsidRPr="008751A9" w:rsidRDefault="00054DED" w:rsidP="00054DED">
      <w:pPr>
        <w:spacing w:line="480" w:lineRule="auto"/>
        <w:ind w:left="-142" w:right="-6"/>
        <w:rPr>
          <w:i/>
          <w:iCs/>
          <w:color w:val="000000"/>
          <w:lang w:val="en-US"/>
        </w:rPr>
      </w:pPr>
      <w:r w:rsidRPr="008751A9">
        <w:rPr>
          <w:i/>
          <w:iCs/>
          <w:color w:val="000000"/>
          <w:lang w:val="en-US"/>
        </w:rPr>
        <w:t xml:space="preserve">Effects of Media </w:t>
      </w:r>
      <w:r>
        <w:rPr>
          <w:i/>
          <w:iCs/>
          <w:color w:val="000000"/>
          <w:lang w:val="en-US"/>
        </w:rPr>
        <w:t>U</w:t>
      </w:r>
      <w:r w:rsidRPr="008751A9">
        <w:rPr>
          <w:i/>
          <w:iCs/>
          <w:color w:val="000000"/>
          <w:lang w:val="en-US"/>
        </w:rPr>
        <w:t xml:space="preserve">se on </w:t>
      </w:r>
      <w:r w:rsidRPr="008751A9">
        <w:rPr>
          <w:i/>
          <w:iCs/>
          <w:color w:val="000000" w:themeColor="text1"/>
          <w:lang w:val="en-US"/>
        </w:rPr>
        <w:t xml:space="preserve">Economic </w:t>
      </w:r>
      <w:r w:rsidRPr="008751A9">
        <w:rPr>
          <w:i/>
          <w:iCs/>
          <w:color w:val="000000"/>
          <w:lang w:val="en-US"/>
        </w:rPr>
        <w:t>Perceptions of Immigration, 2017–2018</w:t>
      </w:r>
    </w:p>
    <w:tbl>
      <w:tblPr>
        <w:tblStyle w:val="Tabellrutnt"/>
        <w:tblW w:w="9214" w:type="dxa"/>
        <w:tblInd w:w="-142" w:type="dxa"/>
        <w:tblLook w:val="04A0" w:firstRow="1" w:lastRow="0" w:firstColumn="1" w:lastColumn="0" w:noHBand="0" w:noVBand="1"/>
      </w:tblPr>
      <w:tblGrid>
        <w:gridCol w:w="4395"/>
        <w:gridCol w:w="2268"/>
        <w:gridCol w:w="2551"/>
      </w:tblGrid>
      <w:tr w:rsidR="00054DED" w:rsidRPr="008751A9" w14:paraId="6147EC8D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15A666B2" w14:textId="77777777" w:rsidR="00054DED" w:rsidRPr="008751A9" w:rsidRDefault="00054DED" w:rsidP="006402E0">
            <w:pPr>
              <w:spacing w:line="48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2BBE7AE1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i/>
                <w:iCs/>
                <w:color w:val="000000"/>
                <w:lang w:val="en-US"/>
              </w:rPr>
              <w:t>European immigration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457CD6C4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i/>
                <w:iCs/>
                <w:color w:val="000000"/>
                <w:lang w:val="en-US"/>
              </w:rPr>
              <w:t>Non-European immigration</w:t>
            </w:r>
          </w:p>
        </w:tc>
      </w:tr>
      <w:tr w:rsidR="00054DED" w:rsidRPr="008751A9" w14:paraId="7B64D996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1F4AC4C7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Broadsheet</w:t>
            </w:r>
          </w:p>
          <w:p w14:paraId="126BBAD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49EACA6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4F64A40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62F5274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71F102B1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46014513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39C3BEA6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</w:p>
          <w:p w14:paraId="2575AA7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(.004)</w:t>
            </w:r>
          </w:p>
          <w:p w14:paraId="2E1A627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.007 (.004)</w:t>
            </w:r>
          </w:p>
          <w:p w14:paraId="4541308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(.003)</w:t>
            </w:r>
          </w:p>
          <w:p w14:paraId="70EF59B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(.002)</w:t>
            </w:r>
          </w:p>
          <w:p w14:paraId="2951EE4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(.004)</w:t>
            </w:r>
          </w:p>
          <w:p w14:paraId="472E7B7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-.004 (.006)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5D42AEF6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</w:p>
          <w:p w14:paraId="623EF87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(.004)</w:t>
            </w:r>
          </w:p>
          <w:p w14:paraId="24CE088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-.007 (.004)</w:t>
            </w:r>
          </w:p>
          <w:p w14:paraId="0F29F81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(.003)</w:t>
            </w:r>
          </w:p>
          <w:p w14:paraId="581F440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(.002)</w:t>
            </w:r>
          </w:p>
          <w:p w14:paraId="42827B5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(.004)</w:t>
            </w:r>
          </w:p>
          <w:p w14:paraId="22C1AF0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(.006)</w:t>
            </w:r>
          </w:p>
        </w:tc>
      </w:tr>
      <w:tr w:rsidR="00054DED" w:rsidRPr="008751A9" w14:paraId="3E900584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66FC5038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Tabloid</w:t>
            </w:r>
          </w:p>
          <w:p w14:paraId="789E5094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6C862E9B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72B6DF6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6CA640D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4111AB9B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5DF121C3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</w:p>
          <w:p w14:paraId="06A9287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(.004)</w:t>
            </w:r>
          </w:p>
          <w:p w14:paraId="2282CD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(.004)</w:t>
            </w:r>
          </w:p>
          <w:p w14:paraId="0F023C4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(.004)</w:t>
            </w:r>
          </w:p>
          <w:p w14:paraId="63D02D1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(.003)</w:t>
            </w:r>
          </w:p>
          <w:p w14:paraId="445F94E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.004 (.005)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21DFC320" w14:textId="77777777" w:rsidR="00054DED" w:rsidRPr="008751A9" w:rsidRDefault="00054DED" w:rsidP="006402E0">
            <w:pPr>
              <w:spacing w:line="480" w:lineRule="auto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204D635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-.004 (.004)</w:t>
            </w:r>
          </w:p>
          <w:p w14:paraId="53E9BE3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.006 (.004)</w:t>
            </w:r>
          </w:p>
          <w:p w14:paraId="49338FE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-.000 (.004)</w:t>
            </w:r>
          </w:p>
          <w:p w14:paraId="5A25ADF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7290F83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(.006)</w:t>
            </w:r>
          </w:p>
        </w:tc>
      </w:tr>
      <w:tr w:rsidR="00054DED" w:rsidRPr="008751A9" w14:paraId="773A97FF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36306C33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Public service TV</w:t>
            </w:r>
          </w:p>
          <w:p w14:paraId="7AB3B2CC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5ADF26E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3DE37FCC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5BAA8AD3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389CB910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6F7470AE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6113A33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496882D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-.005* (.003)</w:t>
            </w:r>
          </w:p>
          <w:p w14:paraId="49713FF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(.004)</w:t>
            </w:r>
          </w:p>
          <w:p w14:paraId="18B08F6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(.004)</w:t>
            </w:r>
          </w:p>
          <w:p w14:paraId="48790DC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(.002)</w:t>
            </w:r>
          </w:p>
          <w:p w14:paraId="67122BB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3F24BE1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.004 (.003)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7F9D3651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</w:p>
          <w:p w14:paraId="4D39C9F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(.003)</w:t>
            </w:r>
          </w:p>
          <w:p w14:paraId="3D0520F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-.006 (.004)</w:t>
            </w:r>
          </w:p>
          <w:p w14:paraId="08CE1AE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(.004)</w:t>
            </w:r>
          </w:p>
          <w:p w14:paraId="65EA660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(.002)</w:t>
            </w:r>
          </w:p>
          <w:p w14:paraId="6C592C8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-.004 (.003)</w:t>
            </w:r>
          </w:p>
          <w:p w14:paraId="340D246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(.003)</w:t>
            </w:r>
          </w:p>
        </w:tc>
      </w:tr>
      <w:tr w:rsidR="00054DED" w:rsidRPr="008751A9" w14:paraId="3B8AB010" w14:textId="77777777" w:rsidTr="006402E0">
        <w:tc>
          <w:tcPr>
            <w:tcW w:w="4395" w:type="dxa"/>
            <w:tcBorders>
              <w:left w:val="nil"/>
            </w:tcBorders>
          </w:tcPr>
          <w:p w14:paraId="1DE6194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Commercial TV</w:t>
            </w:r>
          </w:p>
          <w:p w14:paraId="1F63CA20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Germany</w:t>
            </w:r>
          </w:p>
          <w:p w14:paraId="524DFC9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14E064A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7F824A2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4463EB86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484F4B6C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250D3C9D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</w:p>
          <w:p w14:paraId="07DB065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.002 (.003)</w:t>
            </w:r>
          </w:p>
          <w:p w14:paraId="788FE18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-.001 (.003)</w:t>
            </w:r>
          </w:p>
          <w:p w14:paraId="42CB8CF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.000 (.003)</w:t>
            </w:r>
          </w:p>
          <w:p w14:paraId="15EB13D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-.001 (.002)</w:t>
            </w:r>
          </w:p>
          <w:p w14:paraId="766485C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-.002 (.003)</w:t>
            </w:r>
          </w:p>
          <w:p w14:paraId="096D145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.006 (.004)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38B2EB02" w14:textId="77777777" w:rsidR="00054DED" w:rsidRPr="008751A9" w:rsidRDefault="00054DED" w:rsidP="006402E0">
            <w:pPr>
              <w:spacing w:line="480" w:lineRule="auto"/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2EE808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lastRenderedPageBreak/>
              <w:t>-.006* (.003)</w:t>
            </w:r>
          </w:p>
          <w:p w14:paraId="52C6460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1B78C20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(.003)</w:t>
            </w:r>
          </w:p>
          <w:p w14:paraId="02B921D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(.002)</w:t>
            </w:r>
          </w:p>
          <w:p w14:paraId="1354535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.005* (.003)</w:t>
            </w:r>
          </w:p>
          <w:p w14:paraId="250E958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(.004)</w:t>
            </w:r>
          </w:p>
        </w:tc>
      </w:tr>
      <w:tr w:rsidR="00054DED" w:rsidRPr="008751A9" w14:paraId="1DEC47B0" w14:textId="77777777" w:rsidTr="006402E0">
        <w:tc>
          <w:tcPr>
            <w:tcW w:w="4395" w:type="dxa"/>
            <w:tcBorders>
              <w:left w:val="nil"/>
            </w:tcBorders>
          </w:tcPr>
          <w:p w14:paraId="529117C0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N (individuals/observations), and R square (within)</w:t>
            </w:r>
          </w:p>
          <w:p w14:paraId="2348F49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40DC4EE0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5ECAB12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20FC085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7FD85774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299FEE4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778524C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6BDDE3BC" w14:textId="77777777" w:rsidR="007130D5" w:rsidRDefault="007130D5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49E10AAF" w14:textId="1DF57032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885/1,558, .289</w:t>
            </w:r>
          </w:p>
          <w:p w14:paraId="5963C97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634</w:t>
            </w:r>
            <w:r w:rsidRPr="008751A9">
              <w:rPr>
                <w:color w:val="000000"/>
                <w:lang w:val="en-US"/>
              </w:rPr>
              <w:t>/995, .349</w:t>
            </w:r>
          </w:p>
          <w:p w14:paraId="6435D28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839/1,355, .399</w:t>
            </w:r>
          </w:p>
          <w:p w14:paraId="7FDA19C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909/</w:t>
            </w:r>
            <w:r w:rsidRPr="008751A9">
              <w:rPr>
                <w:color w:val="000000"/>
                <w:lang w:val="en-US"/>
              </w:rPr>
              <w:t>1,153, .446</w:t>
            </w:r>
          </w:p>
          <w:p w14:paraId="6D1C8D0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694/1,166, .375</w:t>
            </w:r>
          </w:p>
          <w:p w14:paraId="7B5A872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607</w:t>
            </w:r>
            <w:r w:rsidRPr="008751A9">
              <w:rPr>
                <w:color w:val="000000"/>
                <w:lang w:val="en-US"/>
              </w:rPr>
              <w:t>/1,018, .326</w:t>
            </w:r>
          </w:p>
        </w:tc>
        <w:tc>
          <w:tcPr>
            <w:tcW w:w="2551" w:type="dxa"/>
            <w:tcBorders>
              <w:right w:val="nil"/>
            </w:tcBorders>
          </w:tcPr>
          <w:p w14:paraId="5AFECB2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73B05FBA" w14:textId="77777777" w:rsidR="007130D5" w:rsidRDefault="007130D5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7BC3E8EF" w14:textId="3A769EA1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885/1,558, .290</w:t>
            </w:r>
          </w:p>
          <w:p w14:paraId="25CC164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634/995, .353</w:t>
            </w:r>
          </w:p>
          <w:p w14:paraId="217E982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839/1,355, .399</w:t>
            </w:r>
          </w:p>
          <w:p w14:paraId="109FD02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909/1,153, .329</w:t>
            </w:r>
          </w:p>
          <w:p w14:paraId="5E016D0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6,94/1,166, .381</w:t>
            </w:r>
          </w:p>
          <w:p w14:paraId="77C00E2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607/1,018, .322</w:t>
            </w:r>
          </w:p>
        </w:tc>
      </w:tr>
    </w:tbl>
    <w:p w14:paraId="0C86EA1B" w14:textId="36EF8606" w:rsidR="00054DED" w:rsidRPr="008751A9" w:rsidRDefault="00054DED" w:rsidP="00054DED">
      <w:pPr>
        <w:ind w:left="-142"/>
        <w:rPr>
          <w:color w:val="000000" w:themeColor="text1"/>
          <w:sz w:val="20"/>
          <w:szCs w:val="20"/>
          <w:lang w:val="en-US"/>
        </w:rPr>
      </w:pPr>
      <w:r w:rsidRPr="008751A9">
        <w:rPr>
          <w:i/>
          <w:iCs/>
          <w:color w:val="000000"/>
          <w:sz w:val="20"/>
          <w:szCs w:val="20"/>
          <w:lang w:val="en-US"/>
        </w:rPr>
        <w:t>Note.</w:t>
      </w:r>
      <w:r w:rsidRPr="008751A9">
        <w:rPr>
          <w:color w:val="000000"/>
          <w:sz w:val="20"/>
          <w:szCs w:val="20"/>
          <w:lang w:val="en-US"/>
        </w:rPr>
        <w:t xml:space="preserve"> </w:t>
      </w:r>
      <w:r w:rsidRPr="008751A9">
        <w:rPr>
          <w:sz w:val="20"/>
          <w:szCs w:val="20"/>
          <w:lang w:val="en-US"/>
        </w:rPr>
        <w:t>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.05. **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.01. ***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.001. Standard errors in parentheses. Economic perceptions of immigration from the other region</w:t>
      </w:r>
      <w:r>
        <w:rPr>
          <w:sz w:val="20"/>
          <w:szCs w:val="20"/>
          <w:lang w:val="en-US"/>
        </w:rPr>
        <w:t>s</w:t>
      </w:r>
      <w:r w:rsidRPr="008751A9">
        <w:rPr>
          <w:sz w:val="20"/>
          <w:szCs w:val="20"/>
          <w:lang w:val="en-US"/>
        </w:rPr>
        <w:t xml:space="preserve"> w</w:t>
      </w:r>
      <w:r>
        <w:rPr>
          <w:sz w:val="20"/>
          <w:szCs w:val="20"/>
          <w:lang w:val="en-US"/>
        </w:rPr>
        <w:t>ere</w:t>
      </w:r>
      <w:r w:rsidRPr="008751A9">
        <w:rPr>
          <w:sz w:val="20"/>
          <w:szCs w:val="20"/>
          <w:lang w:val="en-US"/>
        </w:rPr>
        <w:t xml:space="preserve"> controlled in both models. </w:t>
      </w:r>
    </w:p>
    <w:p w14:paraId="2ECFC602" w14:textId="77777777" w:rsidR="00054DED" w:rsidRPr="008751A9" w:rsidRDefault="00054DED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3EBF70A" w14:textId="707DEC38" w:rsidR="00054DED" w:rsidRDefault="00054DED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29DC00EE" w14:textId="781C632E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7415C8CE" w14:textId="02C572A9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6BCC7F8E" w14:textId="1F465357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67F7F89C" w14:textId="2F0967DE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16E27868" w14:textId="0931EF92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5BC079F2" w14:textId="021324D1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3378089E" w14:textId="1EEF7310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631DF93D" w14:textId="0FEF7D7E" w:rsidR="007130D5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71AE0690" w14:textId="77777777" w:rsidR="007130D5" w:rsidRPr="008751A9" w:rsidRDefault="007130D5" w:rsidP="00054DED">
      <w:pPr>
        <w:spacing w:line="480" w:lineRule="auto"/>
        <w:ind w:left="-142" w:right="-6"/>
        <w:rPr>
          <w:color w:val="000000"/>
          <w:lang w:val="en-US"/>
        </w:rPr>
      </w:pPr>
    </w:p>
    <w:p w14:paraId="3E71434D" w14:textId="77777777" w:rsidR="00054DED" w:rsidRPr="008751A9" w:rsidRDefault="00054DED" w:rsidP="00054DED">
      <w:pPr>
        <w:spacing w:line="480" w:lineRule="auto"/>
        <w:ind w:left="-142" w:right="-6"/>
        <w:rPr>
          <w:color w:val="000000"/>
          <w:lang w:val="en-US"/>
        </w:rPr>
      </w:pPr>
      <w:r w:rsidRPr="008751A9">
        <w:rPr>
          <w:color w:val="000000"/>
          <w:lang w:val="en-US"/>
        </w:rPr>
        <w:lastRenderedPageBreak/>
        <w:t>Table A3</w:t>
      </w:r>
    </w:p>
    <w:p w14:paraId="1A2FC6CE" w14:textId="77777777" w:rsidR="00054DED" w:rsidRPr="008751A9" w:rsidRDefault="00054DED" w:rsidP="00054DED">
      <w:pPr>
        <w:spacing w:line="480" w:lineRule="auto"/>
        <w:ind w:left="-142" w:right="-6"/>
        <w:rPr>
          <w:i/>
          <w:iCs/>
          <w:color w:val="000000"/>
          <w:lang w:val="en-US"/>
        </w:rPr>
      </w:pPr>
      <w:r w:rsidRPr="008751A9">
        <w:rPr>
          <w:i/>
          <w:iCs/>
          <w:color w:val="000000"/>
          <w:lang w:val="en-US"/>
        </w:rPr>
        <w:t xml:space="preserve">Effects of Media </w:t>
      </w:r>
      <w:r>
        <w:rPr>
          <w:i/>
          <w:iCs/>
          <w:color w:val="000000"/>
          <w:lang w:val="en-US"/>
        </w:rPr>
        <w:t>U</w:t>
      </w:r>
      <w:r w:rsidRPr="008751A9">
        <w:rPr>
          <w:i/>
          <w:iCs/>
          <w:color w:val="000000"/>
          <w:lang w:val="en-US"/>
        </w:rPr>
        <w:t xml:space="preserve">se on </w:t>
      </w:r>
      <w:r w:rsidRPr="008751A9">
        <w:rPr>
          <w:i/>
          <w:iCs/>
          <w:color w:val="000000" w:themeColor="text1"/>
          <w:lang w:val="en-US"/>
        </w:rPr>
        <w:t xml:space="preserve">Cultural </w:t>
      </w:r>
      <w:r w:rsidRPr="008751A9">
        <w:rPr>
          <w:i/>
          <w:iCs/>
          <w:color w:val="000000"/>
          <w:lang w:val="en-US"/>
        </w:rPr>
        <w:t>Perceptions of Immigration, 2017–2018</w:t>
      </w:r>
    </w:p>
    <w:tbl>
      <w:tblPr>
        <w:tblStyle w:val="Tabellrutnt"/>
        <w:tblW w:w="9214" w:type="dxa"/>
        <w:tblInd w:w="-142" w:type="dxa"/>
        <w:tblLook w:val="04A0" w:firstRow="1" w:lastRow="0" w:firstColumn="1" w:lastColumn="0" w:noHBand="0" w:noVBand="1"/>
      </w:tblPr>
      <w:tblGrid>
        <w:gridCol w:w="4395"/>
        <w:gridCol w:w="2268"/>
        <w:gridCol w:w="2551"/>
      </w:tblGrid>
      <w:tr w:rsidR="00054DED" w:rsidRPr="008751A9" w14:paraId="1BFC1D8D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35EA7A8B" w14:textId="77777777" w:rsidR="00054DED" w:rsidRPr="008751A9" w:rsidRDefault="00054DED" w:rsidP="006402E0">
            <w:pPr>
              <w:spacing w:line="48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7F6BF8B0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i/>
                <w:iCs/>
                <w:color w:val="000000"/>
                <w:lang w:val="en-US"/>
              </w:rPr>
              <w:t>European immigration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6C30821A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i/>
                <w:iCs/>
                <w:color w:val="000000"/>
                <w:lang w:val="en-US"/>
              </w:rPr>
              <w:t>Non-European immigration</w:t>
            </w:r>
          </w:p>
        </w:tc>
      </w:tr>
      <w:tr w:rsidR="00054DED" w:rsidRPr="008751A9" w14:paraId="3183068E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320678A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Broadsheet</w:t>
            </w:r>
          </w:p>
          <w:p w14:paraId="3D503F24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4A932E0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0B5AB11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3148AFA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4C883E0A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21C0D655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7DEB4667" w14:textId="77777777" w:rsidR="00054DED" w:rsidRPr="008751A9" w:rsidRDefault="00054DED" w:rsidP="006402E0">
            <w:pPr>
              <w:spacing w:line="480" w:lineRule="auto"/>
              <w:ind w:firstLine="1304"/>
              <w:jc w:val="center"/>
              <w:rPr>
                <w:color w:val="000000" w:themeColor="text1"/>
                <w:lang w:val="en-US"/>
              </w:rPr>
            </w:pPr>
          </w:p>
          <w:p w14:paraId="45F8E13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(.004)</w:t>
            </w:r>
          </w:p>
          <w:p w14:paraId="77E4E84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(.004)</w:t>
            </w:r>
          </w:p>
          <w:p w14:paraId="23B0AC5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(.003)</w:t>
            </w:r>
          </w:p>
          <w:p w14:paraId="4BD03B7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(.003)</w:t>
            </w:r>
          </w:p>
          <w:p w14:paraId="0E86A82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(.004)</w:t>
            </w:r>
          </w:p>
          <w:p w14:paraId="5EEE1BD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-.013 (.007)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6FAFC77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458547A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-.003 (.004)</w:t>
            </w:r>
          </w:p>
          <w:p w14:paraId="251A968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-.009* (.004)</w:t>
            </w:r>
          </w:p>
          <w:p w14:paraId="080D901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-.000 (.003)</w:t>
            </w:r>
          </w:p>
          <w:p w14:paraId="0B5E5E9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3E5E6C5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-.006 (.004)</w:t>
            </w:r>
          </w:p>
          <w:p w14:paraId="4770128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(.006)</w:t>
            </w:r>
          </w:p>
        </w:tc>
      </w:tr>
      <w:tr w:rsidR="00054DED" w:rsidRPr="008751A9" w14:paraId="6EBDC75A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0A9F3CB2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Tabloid</w:t>
            </w:r>
          </w:p>
          <w:p w14:paraId="19E83A9B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7D1CF9C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5BA79E0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4866AF96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266AF20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6FD4870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474E15F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(.005)</w:t>
            </w:r>
          </w:p>
          <w:p w14:paraId="19ADF54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(.005)</w:t>
            </w:r>
          </w:p>
          <w:p w14:paraId="41A6ABD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-.000 (.004)</w:t>
            </w:r>
          </w:p>
          <w:p w14:paraId="321BEA5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(.003)</w:t>
            </w:r>
          </w:p>
          <w:p w14:paraId="73F905A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.015* (.006)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3359FA6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DE7560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-.010* (.005)</w:t>
            </w:r>
          </w:p>
          <w:p w14:paraId="4EDCD90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.007 (.005)</w:t>
            </w:r>
          </w:p>
          <w:p w14:paraId="097EFD7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-.003 (.004)</w:t>
            </w:r>
          </w:p>
          <w:p w14:paraId="67CEBE3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(.003)</w:t>
            </w:r>
          </w:p>
          <w:p w14:paraId="0163DA6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-.005 (.005)</w:t>
            </w:r>
          </w:p>
        </w:tc>
      </w:tr>
      <w:tr w:rsidR="00054DED" w:rsidRPr="008751A9" w14:paraId="491EFBC2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0195BB2A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Public service TV</w:t>
            </w:r>
          </w:p>
          <w:p w14:paraId="6839F5D3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12988901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00CCB92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48E7626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6FB62E4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3B1B506F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21E993F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18DDEB7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-.005 (.003)</w:t>
            </w:r>
          </w:p>
          <w:p w14:paraId="149FA07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(.005)</w:t>
            </w:r>
          </w:p>
          <w:p w14:paraId="4ADC5D8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-.003 (.004)</w:t>
            </w:r>
          </w:p>
          <w:p w14:paraId="02FC215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(.002)</w:t>
            </w:r>
          </w:p>
          <w:p w14:paraId="1D98BE2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(.003)</w:t>
            </w:r>
          </w:p>
          <w:p w14:paraId="07C3E86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-.000 (.003)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01B7F9D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</w:p>
          <w:p w14:paraId="09F92E1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376AC31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(.004)</w:t>
            </w:r>
          </w:p>
          <w:p w14:paraId="15CA13F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-.000 (.004)</w:t>
            </w:r>
          </w:p>
          <w:p w14:paraId="046BFEF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(.002)</w:t>
            </w:r>
          </w:p>
          <w:p w14:paraId="3E21DBB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33F7EBD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(.003)</w:t>
            </w:r>
          </w:p>
        </w:tc>
      </w:tr>
      <w:tr w:rsidR="00054DED" w:rsidRPr="008751A9" w14:paraId="5F9F5601" w14:textId="77777777" w:rsidTr="006402E0">
        <w:tc>
          <w:tcPr>
            <w:tcW w:w="4395" w:type="dxa"/>
            <w:tcBorders>
              <w:left w:val="nil"/>
            </w:tcBorders>
          </w:tcPr>
          <w:p w14:paraId="44AD0FDA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Commercial TV</w:t>
            </w:r>
          </w:p>
          <w:p w14:paraId="3E45F7E3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Germany</w:t>
            </w:r>
          </w:p>
          <w:p w14:paraId="1D438334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420D1D29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0C247B60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6E9DBE4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349AAB86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2CB310D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6C98F34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.001 (.004)</w:t>
            </w:r>
          </w:p>
          <w:p w14:paraId="42BA8E7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-.003 (.004)</w:t>
            </w:r>
          </w:p>
          <w:p w14:paraId="09F9303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.001 (.003)</w:t>
            </w:r>
          </w:p>
          <w:p w14:paraId="37BABF6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.000 (.002)</w:t>
            </w:r>
          </w:p>
          <w:p w14:paraId="124D0EE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-.001 (.003)</w:t>
            </w:r>
          </w:p>
          <w:p w14:paraId="3141C13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-.008 (.005)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429EE44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64A93F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lastRenderedPageBreak/>
              <w:t>-.008* (.004)</w:t>
            </w:r>
          </w:p>
          <w:p w14:paraId="4BE5CBB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(.004)</w:t>
            </w:r>
          </w:p>
          <w:p w14:paraId="49C40E9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(.003)</w:t>
            </w:r>
          </w:p>
          <w:p w14:paraId="01703656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(.002)</w:t>
            </w:r>
          </w:p>
          <w:p w14:paraId="48E12A4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(.003)</w:t>
            </w:r>
          </w:p>
          <w:p w14:paraId="0120BA7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(.005)</w:t>
            </w:r>
          </w:p>
        </w:tc>
      </w:tr>
      <w:tr w:rsidR="00054DED" w:rsidRPr="008751A9" w14:paraId="012ACEA7" w14:textId="77777777" w:rsidTr="006402E0">
        <w:tc>
          <w:tcPr>
            <w:tcW w:w="4395" w:type="dxa"/>
            <w:tcBorders>
              <w:left w:val="nil"/>
            </w:tcBorders>
          </w:tcPr>
          <w:p w14:paraId="7EB3433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N (individuals/observations), and R square (within)</w:t>
            </w:r>
          </w:p>
          <w:p w14:paraId="3E26C55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706E4AB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52361937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007223D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35D5557B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543D24E1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48BC9ED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07263C1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888/1,570, .275</w:t>
            </w:r>
          </w:p>
          <w:p w14:paraId="60DB97E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639/1,010, .216</w:t>
            </w:r>
          </w:p>
          <w:p w14:paraId="635FE53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838/1,371, .347</w:t>
            </w:r>
          </w:p>
          <w:p w14:paraId="70EA515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911/1,535, .399</w:t>
            </w:r>
          </w:p>
          <w:p w14:paraId="683E697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697/1,178, .399</w:t>
            </w:r>
          </w:p>
          <w:p w14:paraId="3D5FE5C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603/1,019</w:t>
            </w:r>
            <w:r w:rsidRPr="008751A9">
              <w:rPr>
                <w:color w:val="000000"/>
                <w:lang w:val="en-US"/>
              </w:rPr>
              <w:t>, .308</w:t>
            </w:r>
          </w:p>
        </w:tc>
        <w:tc>
          <w:tcPr>
            <w:tcW w:w="2551" w:type="dxa"/>
            <w:tcBorders>
              <w:right w:val="nil"/>
            </w:tcBorders>
          </w:tcPr>
          <w:p w14:paraId="22FFA37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442EFCB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888/1,570, .282</w:t>
            </w:r>
          </w:p>
          <w:p w14:paraId="59A12B2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639/1,010, .225</w:t>
            </w:r>
          </w:p>
          <w:p w14:paraId="170165F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838/1,371, .350</w:t>
            </w:r>
          </w:p>
          <w:p w14:paraId="2BB2673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911/1,535, .399</w:t>
            </w:r>
          </w:p>
          <w:p w14:paraId="762D72D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697/1,178, 416</w:t>
            </w:r>
          </w:p>
          <w:p w14:paraId="489B196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603/1,019, .293</w:t>
            </w:r>
          </w:p>
        </w:tc>
      </w:tr>
    </w:tbl>
    <w:p w14:paraId="624699A8" w14:textId="6951E36C" w:rsidR="00054DED" w:rsidRDefault="00054DED" w:rsidP="00054DED">
      <w:pPr>
        <w:ind w:left="-142"/>
        <w:rPr>
          <w:sz w:val="20"/>
          <w:szCs w:val="20"/>
          <w:lang w:val="en-US"/>
        </w:rPr>
      </w:pPr>
      <w:r w:rsidRPr="008751A9">
        <w:rPr>
          <w:i/>
          <w:iCs/>
          <w:color w:val="000000"/>
          <w:sz w:val="20"/>
          <w:szCs w:val="20"/>
          <w:lang w:val="en-US"/>
        </w:rPr>
        <w:t>Note.</w:t>
      </w:r>
      <w:r w:rsidRPr="008751A9">
        <w:rPr>
          <w:color w:val="000000"/>
          <w:sz w:val="20"/>
          <w:szCs w:val="20"/>
          <w:lang w:val="en-US"/>
        </w:rPr>
        <w:t xml:space="preserve"> </w:t>
      </w:r>
      <w:r w:rsidRPr="008751A9">
        <w:rPr>
          <w:sz w:val="20"/>
          <w:szCs w:val="20"/>
          <w:lang w:val="en-US"/>
        </w:rPr>
        <w:t>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.05. **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.01. ***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.001. Standard errors in parentheses. Cultural perceptions of immigration from the other region</w:t>
      </w:r>
      <w:r>
        <w:rPr>
          <w:sz w:val="20"/>
          <w:szCs w:val="20"/>
          <w:lang w:val="en-US"/>
        </w:rPr>
        <w:t>s</w:t>
      </w:r>
      <w:r w:rsidRPr="008751A9">
        <w:rPr>
          <w:sz w:val="20"/>
          <w:szCs w:val="20"/>
          <w:lang w:val="en-US"/>
        </w:rPr>
        <w:t xml:space="preserve"> w</w:t>
      </w:r>
      <w:r>
        <w:rPr>
          <w:sz w:val="20"/>
          <w:szCs w:val="20"/>
          <w:lang w:val="en-US"/>
        </w:rPr>
        <w:t>ere</w:t>
      </w:r>
      <w:r w:rsidRPr="008751A9">
        <w:rPr>
          <w:sz w:val="20"/>
          <w:szCs w:val="20"/>
          <w:lang w:val="en-US"/>
        </w:rPr>
        <w:t xml:space="preserve"> controlled in both models. </w:t>
      </w:r>
    </w:p>
    <w:p w14:paraId="058E9FD9" w14:textId="4B96F3BD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911846E" w14:textId="301269F2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D7737AA" w14:textId="719F4AE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70A3B98" w14:textId="2E9CF370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5633D286" w14:textId="1D20396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847966F" w14:textId="6D6314F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D2900B6" w14:textId="790CEEA6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02C60C7" w14:textId="4189592E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D2F1DF7" w14:textId="3C3EC091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E6E5710" w14:textId="7A0ED93A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6B06CCD" w14:textId="594AA925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047E4E2" w14:textId="01246FE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6DE65E97" w14:textId="39C7A6FE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B5E1F16" w14:textId="24DB6D67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1100DD2A" w14:textId="69315871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251ACC22" w14:textId="1015E91B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339C5F7D" w14:textId="11081E79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F85B62F" w14:textId="47AB2C0C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0CC5B5AF" w14:textId="17D7AE94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851197D" w14:textId="6A4BB350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752AFB45" w14:textId="0CF685E6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687B7788" w14:textId="63A59856" w:rsidR="007130D5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62D205B7" w14:textId="77777777" w:rsidR="007130D5" w:rsidRPr="008751A9" w:rsidRDefault="007130D5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4981BCB1" w14:textId="77777777" w:rsidR="00054DED" w:rsidRPr="008751A9" w:rsidRDefault="00054DED" w:rsidP="00054DED">
      <w:pPr>
        <w:ind w:left="-142"/>
        <w:rPr>
          <w:color w:val="000000" w:themeColor="text1"/>
          <w:sz w:val="20"/>
          <w:szCs w:val="20"/>
          <w:lang w:val="en-US"/>
        </w:rPr>
      </w:pPr>
    </w:p>
    <w:p w14:paraId="11309E82" w14:textId="77777777" w:rsidR="00054DED" w:rsidRPr="008751A9" w:rsidRDefault="00054DED" w:rsidP="00054DED">
      <w:pPr>
        <w:spacing w:line="480" w:lineRule="auto"/>
        <w:ind w:left="-142" w:right="-6"/>
        <w:rPr>
          <w:color w:val="000000"/>
          <w:lang w:val="en-US"/>
        </w:rPr>
      </w:pPr>
      <w:r w:rsidRPr="008751A9">
        <w:rPr>
          <w:color w:val="000000"/>
          <w:lang w:val="en-US"/>
        </w:rPr>
        <w:lastRenderedPageBreak/>
        <w:t>Table A4</w:t>
      </w:r>
    </w:p>
    <w:p w14:paraId="113D8A4A" w14:textId="77777777" w:rsidR="00054DED" w:rsidRPr="008751A9" w:rsidRDefault="00054DED" w:rsidP="00054DED">
      <w:pPr>
        <w:spacing w:line="480" w:lineRule="auto"/>
        <w:ind w:left="-142" w:right="-6"/>
        <w:rPr>
          <w:i/>
          <w:iCs/>
          <w:color w:val="000000"/>
          <w:lang w:val="en-US"/>
        </w:rPr>
      </w:pPr>
      <w:r w:rsidRPr="008751A9">
        <w:rPr>
          <w:i/>
          <w:iCs/>
          <w:color w:val="000000"/>
          <w:lang w:val="en-US"/>
        </w:rPr>
        <w:t xml:space="preserve">Effects of Media Use on </w:t>
      </w:r>
      <w:r w:rsidRPr="008751A9">
        <w:rPr>
          <w:i/>
          <w:iCs/>
          <w:color w:val="000000" w:themeColor="text1"/>
          <w:lang w:val="en-US"/>
        </w:rPr>
        <w:t xml:space="preserve">Security </w:t>
      </w:r>
      <w:r w:rsidRPr="008751A9">
        <w:rPr>
          <w:i/>
          <w:iCs/>
          <w:color w:val="000000"/>
          <w:lang w:val="en-US"/>
        </w:rPr>
        <w:t>Perceptions of Immigration, 2017–2018</w:t>
      </w:r>
    </w:p>
    <w:tbl>
      <w:tblPr>
        <w:tblStyle w:val="Tabellrutnt"/>
        <w:tblW w:w="9214" w:type="dxa"/>
        <w:tblInd w:w="-142" w:type="dxa"/>
        <w:tblLook w:val="04A0" w:firstRow="1" w:lastRow="0" w:firstColumn="1" w:lastColumn="0" w:noHBand="0" w:noVBand="1"/>
      </w:tblPr>
      <w:tblGrid>
        <w:gridCol w:w="4395"/>
        <w:gridCol w:w="2268"/>
        <w:gridCol w:w="2551"/>
      </w:tblGrid>
      <w:tr w:rsidR="00054DED" w:rsidRPr="008751A9" w14:paraId="319A3CFA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00EF010B" w14:textId="77777777" w:rsidR="00054DED" w:rsidRPr="008751A9" w:rsidRDefault="00054DED" w:rsidP="006402E0">
            <w:pPr>
              <w:spacing w:line="48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6C07B366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i/>
                <w:iCs/>
                <w:color w:val="000000"/>
                <w:lang w:val="en-US"/>
              </w:rPr>
              <w:t>European immigration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7E7A36EE" w14:textId="77777777" w:rsidR="00054DED" w:rsidRPr="008751A9" w:rsidRDefault="00054DED" w:rsidP="006402E0">
            <w:pPr>
              <w:spacing w:line="48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8751A9">
              <w:rPr>
                <w:i/>
                <w:iCs/>
                <w:color w:val="000000"/>
                <w:lang w:val="en-US"/>
              </w:rPr>
              <w:t>Non-European immigration</w:t>
            </w:r>
          </w:p>
        </w:tc>
      </w:tr>
      <w:tr w:rsidR="00054DED" w:rsidRPr="008751A9" w14:paraId="185156DD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052207AF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Broadsheet</w:t>
            </w:r>
          </w:p>
          <w:p w14:paraId="058D754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1ED9012F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060F1A21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0C6A245B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5F016BA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548BF980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18EF8BC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38D30B5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(.004)</w:t>
            </w:r>
          </w:p>
          <w:p w14:paraId="1366061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(.004)</w:t>
            </w:r>
          </w:p>
          <w:p w14:paraId="4C041D6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.007* (.003)</w:t>
            </w:r>
          </w:p>
          <w:p w14:paraId="54EA01F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(.003)</w:t>
            </w:r>
          </w:p>
          <w:p w14:paraId="3059537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(.004)</w:t>
            </w:r>
          </w:p>
          <w:p w14:paraId="6DE4D38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-.009 (.007)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7E94ACB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28B23F3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(.004)</w:t>
            </w:r>
          </w:p>
          <w:p w14:paraId="592F37D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-.009* (.004)</w:t>
            </w:r>
          </w:p>
          <w:p w14:paraId="037EAC7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.000 (.003)</w:t>
            </w:r>
          </w:p>
          <w:p w14:paraId="2DAB3E4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(.003)</w:t>
            </w:r>
          </w:p>
          <w:p w14:paraId="1D80021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-.004 (.003)</w:t>
            </w:r>
          </w:p>
          <w:p w14:paraId="52DD8C0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(.006)</w:t>
            </w:r>
          </w:p>
        </w:tc>
      </w:tr>
      <w:tr w:rsidR="00054DED" w:rsidRPr="008751A9" w14:paraId="5F44B0D7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037E14D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Tabloid</w:t>
            </w:r>
          </w:p>
          <w:p w14:paraId="16F2F4B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01A3048C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65F2303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Poland </w:t>
            </w:r>
          </w:p>
          <w:p w14:paraId="172FD6F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215791A3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377AD90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7EE3DD7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(.004)</w:t>
            </w:r>
          </w:p>
          <w:p w14:paraId="06B32F5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.006 (.005)</w:t>
            </w:r>
          </w:p>
          <w:p w14:paraId="232BD6A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(.004)</w:t>
            </w:r>
          </w:p>
          <w:p w14:paraId="63D77BE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.005 (.003)</w:t>
            </w:r>
          </w:p>
          <w:p w14:paraId="5CB9D4B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(.006)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602345D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443BAB5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(.004)</w:t>
            </w:r>
          </w:p>
          <w:p w14:paraId="4028043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(.004)</w:t>
            </w:r>
          </w:p>
          <w:p w14:paraId="5A3677E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(.004)</w:t>
            </w:r>
          </w:p>
          <w:p w14:paraId="76A22B5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-.004 (.003)</w:t>
            </w:r>
          </w:p>
          <w:p w14:paraId="466657D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(.005)</w:t>
            </w:r>
          </w:p>
        </w:tc>
      </w:tr>
      <w:tr w:rsidR="00054DED" w:rsidRPr="008751A9" w14:paraId="1CE729F7" w14:textId="77777777" w:rsidTr="006402E0"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69410ADC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Public service TV</w:t>
            </w:r>
          </w:p>
          <w:p w14:paraId="7F4A8331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6897F6D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28E69D7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3233602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77FD93E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56202B42" w14:textId="77777777" w:rsidR="00054DED" w:rsidRPr="008751A9" w:rsidRDefault="00054DED" w:rsidP="006402E0">
            <w:pPr>
              <w:spacing w:line="480" w:lineRule="auto"/>
              <w:rPr>
                <w:color w:val="000000" w:themeColor="text1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2B28661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47E1FF9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(.003)</w:t>
            </w:r>
          </w:p>
          <w:p w14:paraId="4416046A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.004 (.005)</w:t>
            </w:r>
          </w:p>
          <w:p w14:paraId="1BB42CD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-.007 (.004)</w:t>
            </w:r>
          </w:p>
          <w:p w14:paraId="6A287E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(.002)</w:t>
            </w:r>
          </w:p>
          <w:p w14:paraId="2E79C6E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-.003 (.003)</w:t>
            </w:r>
          </w:p>
          <w:p w14:paraId="10CFFBD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(.003)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15FC0C0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0165CACD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(.003)</w:t>
            </w:r>
          </w:p>
          <w:p w14:paraId="3921C9A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-.005 (.004)</w:t>
            </w:r>
          </w:p>
          <w:p w14:paraId="6042DC5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(.004)</w:t>
            </w:r>
          </w:p>
          <w:p w14:paraId="000B1F5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.003 (.002)</w:t>
            </w:r>
          </w:p>
          <w:p w14:paraId="45BF0A00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.004 (.003)</w:t>
            </w:r>
          </w:p>
          <w:p w14:paraId="4CEF8C53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.001 (.003)</w:t>
            </w:r>
          </w:p>
        </w:tc>
      </w:tr>
      <w:tr w:rsidR="00054DED" w:rsidRPr="008751A9" w14:paraId="04351350" w14:textId="77777777" w:rsidTr="006402E0">
        <w:tc>
          <w:tcPr>
            <w:tcW w:w="4395" w:type="dxa"/>
            <w:tcBorders>
              <w:left w:val="nil"/>
            </w:tcBorders>
          </w:tcPr>
          <w:p w14:paraId="6B41AC17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Commercial TV</w:t>
            </w:r>
          </w:p>
          <w:p w14:paraId="5173D382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Germany</w:t>
            </w:r>
          </w:p>
          <w:p w14:paraId="6386047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2765DB5D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099D56FB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741E86A4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522028E7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36CE125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1AA267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-.001 (.003)</w:t>
            </w:r>
          </w:p>
          <w:p w14:paraId="63592B1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.001 (.004)</w:t>
            </w:r>
          </w:p>
          <w:p w14:paraId="6ED67CAC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.002 (.003)</w:t>
            </w:r>
          </w:p>
          <w:p w14:paraId="3579CD9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.002 (.002)</w:t>
            </w:r>
          </w:p>
          <w:p w14:paraId="1CD1047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-.000 (.003)</w:t>
            </w:r>
          </w:p>
          <w:p w14:paraId="19A5A85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-.006 (.005)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0338F52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</w:p>
          <w:p w14:paraId="3B213B7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lastRenderedPageBreak/>
              <w:t>-.002 (.003)</w:t>
            </w:r>
          </w:p>
          <w:p w14:paraId="04F453A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-.001 (.004)</w:t>
            </w:r>
          </w:p>
          <w:p w14:paraId="2C3AEAD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.007* (.003)</w:t>
            </w:r>
          </w:p>
          <w:p w14:paraId="6B500F8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-.002 (.002)</w:t>
            </w:r>
          </w:p>
          <w:p w14:paraId="7970643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.002 (.003)</w:t>
            </w:r>
          </w:p>
          <w:p w14:paraId="67C1786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8751A9">
              <w:rPr>
                <w:color w:val="000000" w:themeColor="text1"/>
                <w:lang w:val="en-US"/>
              </w:rPr>
              <w:t>.004 (.004)</w:t>
            </w:r>
          </w:p>
        </w:tc>
      </w:tr>
      <w:tr w:rsidR="00054DED" w:rsidRPr="008751A9" w14:paraId="189F2BF7" w14:textId="77777777" w:rsidTr="006402E0">
        <w:tc>
          <w:tcPr>
            <w:tcW w:w="4395" w:type="dxa"/>
            <w:tcBorders>
              <w:left w:val="nil"/>
            </w:tcBorders>
          </w:tcPr>
          <w:p w14:paraId="03329C43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lastRenderedPageBreak/>
              <w:t>N (individuals/observations), and R square (within)</w:t>
            </w:r>
          </w:p>
          <w:p w14:paraId="47A172A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Germany</w:t>
            </w:r>
          </w:p>
          <w:p w14:paraId="17B87958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Hungary</w:t>
            </w:r>
          </w:p>
          <w:p w14:paraId="1B13D513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Poland</w:t>
            </w:r>
          </w:p>
          <w:p w14:paraId="62E204E7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Spain </w:t>
            </w:r>
          </w:p>
          <w:p w14:paraId="13E30B4E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Sweden</w:t>
            </w:r>
          </w:p>
          <w:p w14:paraId="08356CB5" w14:textId="77777777" w:rsidR="00054DED" w:rsidRPr="008751A9" w:rsidRDefault="00054DED" w:rsidP="006402E0">
            <w:pPr>
              <w:spacing w:line="480" w:lineRule="auto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UK</w:t>
            </w:r>
          </w:p>
        </w:tc>
        <w:tc>
          <w:tcPr>
            <w:tcW w:w="2268" w:type="dxa"/>
          </w:tcPr>
          <w:p w14:paraId="0498062B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57314BC1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888/1,572, .293</w:t>
            </w:r>
          </w:p>
          <w:p w14:paraId="1934046E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638/1,002, .185</w:t>
            </w:r>
          </w:p>
          <w:p w14:paraId="7B9AB73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833/1,370, .275</w:t>
            </w:r>
          </w:p>
          <w:p w14:paraId="7973AF37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911/1,542, .317</w:t>
            </w:r>
          </w:p>
          <w:p w14:paraId="6615C31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698/1,179, .317</w:t>
            </w:r>
          </w:p>
          <w:p w14:paraId="6BEA6222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605/1,014, .377</w:t>
            </w:r>
          </w:p>
        </w:tc>
        <w:tc>
          <w:tcPr>
            <w:tcW w:w="2551" w:type="dxa"/>
            <w:tcBorders>
              <w:right w:val="nil"/>
            </w:tcBorders>
          </w:tcPr>
          <w:p w14:paraId="19C39A3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</w:p>
          <w:p w14:paraId="7FFF8D6F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 xml:space="preserve">888/1,572, .293 </w:t>
            </w:r>
          </w:p>
          <w:p w14:paraId="09E1E5A5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638/1,002, .196</w:t>
            </w:r>
          </w:p>
          <w:p w14:paraId="3A33AA68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833/1,370, .271</w:t>
            </w:r>
          </w:p>
          <w:p w14:paraId="6B1D2BD9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911/1,542, .317</w:t>
            </w:r>
          </w:p>
          <w:p w14:paraId="59281C6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698/1,179, .408</w:t>
            </w:r>
          </w:p>
          <w:p w14:paraId="72D60C34" w14:textId="77777777" w:rsidR="00054DED" w:rsidRPr="008751A9" w:rsidRDefault="00054DED" w:rsidP="006402E0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8751A9">
              <w:rPr>
                <w:color w:val="000000"/>
                <w:lang w:val="en-US"/>
              </w:rPr>
              <w:t>605/1,014, .419</w:t>
            </w:r>
          </w:p>
        </w:tc>
      </w:tr>
    </w:tbl>
    <w:p w14:paraId="2D666CFC" w14:textId="729F6E28" w:rsidR="00054DED" w:rsidRPr="008751A9" w:rsidRDefault="00054DED" w:rsidP="00054DED">
      <w:pPr>
        <w:ind w:left="-142"/>
        <w:rPr>
          <w:color w:val="000000" w:themeColor="text1"/>
          <w:sz w:val="20"/>
          <w:szCs w:val="20"/>
          <w:lang w:val="en-US"/>
        </w:rPr>
      </w:pPr>
      <w:r w:rsidRPr="008751A9">
        <w:rPr>
          <w:i/>
          <w:iCs/>
          <w:color w:val="000000"/>
          <w:sz w:val="20"/>
          <w:szCs w:val="20"/>
          <w:lang w:val="en-US"/>
        </w:rPr>
        <w:t>Note.</w:t>
      </w:r>
      <w:r w:rsidRPr="008751A9">
        <w:rPr>
          <w:color w:val="000000"/>
          <w:sz w:val="20"/>
          <w:szCs w:val="20"/>
          <w:lang w:val="en-US"/>
        </w:rPr>
        <w:t xml:space="preserve"> </w:t>
      </w:r>
      <w:r w:rsidRPr="008751A9">
        <w:rPr>
          <w:sz w:val="20"/>
          <w:szCs w:val="20"/>
          <w:lang w:val="en-US"/>
        </w:rPr>
        <w:t>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.05. **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.01. ***</w:t>
      </w:r>
      <w:r w:rsidRPr="008751A9">
        <w:rPr>
          <w:i/>
          <w:iCs/>
          <w:sz w:val="20"/>
          <w:szCs w:val="20"/>
          <w:lang w:val="en-US"/>
        </w:rPr>
        <w:t>p</w:t>
      </w:r>
      <w:r w:rsidRPr="008751A9">
        <w:rPr>
          <w:sz w:val="20"/>
          <w:szCs w:val="20"/>
          <w:lang w:val="en-US"/>
        </w:rPr>
        <w:t>&lt; .001. Standard errors in parentheses. Security perceptions of immigration from the other region</w:t>
      </w:r>
      <w:r>
        <w:rPr>
          <w:sz w:val="20"/>
          <w:szCs w:val="20"/>
          <w:lang w:val="en-US"/>
        </w:rPr>
        <w:t>s</w:t>
      </w:r>
      <w:r w:rsidRPr="008751A9">
        <w:rPr>
          <w:sz w:val="20"/>
          <w:szCs w:val="20"/>
          <w:lang w:val="en-US"/>
        </w:rPr>
        <w:t xml:space="preserve"> w</w:t>
      </w:r>
      <w:r>
        <w:rPr>
          <w:sz w:val="20"/>
          <w:szCs w:val="20"/>
          <w:lang w:val="en-US"/>
        </w:rPr>
        <w:t>ere</w:t>
      </w:r>
      <w:r w:rsidRPr="008751A9">
        <w:rPr>
          <w:sz w:val="20"/>
          <w:szCs w:val="20"/>
          <w:lang w:val="en-US"/>
        </w:rPr>
        <w:t xml:space="preserve"> controlled in both models. </w:t>
      </w:r>
    </w:p>
    <w:p w14:paraId="312D4136" w14:textId="77777777" w:rsidR="00917CA1" w:rsidRPr="00054DED" w:rsidRDefault="00917CA1">
      <w:pPr>
        <w:rPr>
          <w:lang w:val="en-US"/>
        </w:rPr>
      </w:pPr>
    </w:p>
    <w:sectPr w:rsidR="00917CA1" w:rsidRPr="00054DED" w:rsidSect="008B49C0">
      <w:headerReference w:type="even" r:id="rId6"/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9CB4" w14:textId="77777777" w:rsidR="00BE0D93" w:rsidRDefault="00BE0D93" w:rsidP="007130D5">
      <w:r>
        <w:separator/>
      </w:r>
    </w:p>
  </w:endnote>
  <w:endnote w:type="continuationSeparator" w:id="0">
    <w:p w14:paraId="26F187B6" w14:textId="77777777" w:rsidR="00BE0D93" w:rsidRDefault="00BE0D93" w:rsidP="0071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7F9EA" w14:textId="77777777" w:rsidR="00BE0D93" w:rsidRDefault="00BE0D93" w:rsidP="007130D5">
      <w:r>
        <w:separator/>
      </w:r>
    </w:p>
  </w:footnote>
  <w:footnote w:type="continuationSeparator" w:id="0">
    <w:p w14:paraId="62E7CF34" w14:textId="77777777" w:rsidR="00BE0D93" w:rsidRDefault="00BE0D93" w:rsidP="0071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90174585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C0574EF" w14:textId="18BCB8EB" w:rsidR="007130D5" w:rsidRDefault="007130D5" w:rsidP="0031535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0BDCA44" w14:textId="77777777" w:rsidR="007130D5" w:rsidRDefault="007130D5" w:rsidP="007130D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242690201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74B7F53" w14:textId="22525799" w:rsidR="007130D5" w:rsidRDefault="007130D5" w:rsidP="0031535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8AB8648" w14:textId="77777777" w:rsidR="007130D5" w:rsidRDefault="007130D5" w:rsidP="007130D5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ED"/>
    <w:rsid w:val="000011DA"/>
    <w:rsid w:val="00001A48"/>
    <w:rsid w:val="00005DF0"/>
    <w:rsid w:val="00010FB1"/>
    <w:rsid w:val="00017BC9"/>
    <w:rsid w:val="00022D58"/>
    <w:rsid w:val="00022DA1"/>
    <w:rsid w:val="000237D1"/>
    <w:rsid w:val="00025B9B"/>
    <w:rsid w:val="00031822"/>
    <w:rsid w:val="00043C62"/>
    <w:rsid w:val="0004667A"/>
    <w:rsid w:val="000519D9"/>
    <w:rsid w:val="000537F4"/>
    <w:rsid w:val="00054DED"/>
    <w:rsid w:val="0006338F"/>
    <w:rsid w:val="00073048"/>
    <w:rsid w:val="00080E0F"/>
    <w:rsid w:val="0008382E"/>
    <w:rsid w:val="00084801"/>
    <w:rsid w:val="000870CB"/>
    <w:rsid w:val="00087DBE"/>
    <w:rsid w:val="00090D8C"/>
    <w:rsid w:val="00092E39"/>
    <w:rsid w:val="00096028"/>
    <w:rsid w:val="000B3213"/>
    <w:rsid w:val="000B77E3"/>
    <w:rsid w:val="000C3680"/>
    <w:rsid w:val="000C3F5D"/>
    <w:rsid w:val="000C42B6"/>
    <w:rsid w:val="000D6009"/>
    <w:rsid w:val="000D7439"/>
    <w:rsid w:val="000D7BB2"/>
    <w:rsid w:val="000E69DE"/>
    <w:rsid w:val="000F25A5"/>
    <w:rsid w:val="000F3418"/>
    <w:rsid w:val="000F517E"/>
    <w:rsid w:val="0010521A"/>
    <w:rsid w:val="0011473D"/>
    <w:rsid w:val="00115BF7"/>
    <w:rsid w:val="001262D6"/>
    <w:rsid w:val="00134639"/>
    <w:rsid w:val="00137F7C"/>
    <w:rsid w:val="001419D4"/>
    <w:rsid w:val="00145E71"/>
    <w:rsid w:val="00150349"/>
    <w:rsid w:val="0015138A"/>
    <w:rsid w:val="00160495"/>
    <w:rsid w:val="001623AA"/>
    <w:rsid w:val="00162D07"/>
    <w:rsid w:val="00165A8A"/>
    <w:rsid w:val="001726A4"/>
    <w:rsid w:val="0017548B"/>
    <w:rsid w:val="00177E0F"/>
    <w:rsid w:val="0018035F"/>
    <w:rsid w:val="0018212B"/>
    <w:rsid w:val="00183D93"/>
    <w:rsid w:val="001844CD"/>
    <w:rsid w:val="001858F8"/>
    <w:rsid w:val="00191F45"/>
    <w:rsid w:val="00194E89"/>
    <w:rsid w:val="00195E67"/>
    <w:rsid w:val="001966B2"/>
    <w:rsid w:val="001A155F"/>
    <w:rsid w:val="001A73AC"/>
    <w:rsid w:val="001C00A1"/>
    <w:rsid w:val="001C012E"/>
    <w:rsid w:val="001C6648"/>
    <w:rsid w:val="001D2078"/>
    <w:rsid w:val="001D3C03"/>
    <w:rsid w:val="001D5749"/>
    <w:rsid w:val="001D6451"/>
    <w:rsid w:val="001D6A6E"/>
    <w:rsid w:val="001D75F1"/>
    <w:rsid w:val="001E1A59"/>
    <w:rsid w:val="001E3EAC"/>
    <w:rsid w:val="001F0CCC"/>
    <w:rsid w:val="001F156A"/>
    <w:rsid w:val="001F25BC"/>
    <w:rsid w:val="002004F4"/>
    <w:rsid w:val="00202D6C"/>
    <w:rsid w:val="00203EBF"/>
    <w:rsid w:val="00205A32"/>
    <w:rsid w:val="00206201"/>
    <w:rsid w:val="0021713B"/>
    <w:rsid w:val="00225020"/>
    <w:rsid w:val="002270FC"/>
    <w:rsid w:val="0022759A"/>
    <w:rsid w:val="002346E7"/>
    <w:rsid w:val="002457A1"/>
    <w:rsid w:val="00246707"/>
    <w:rsid w:val="00247DFC"/>
    <w:rsid w:val="00247F9A"/>
    <w:rsid w:val="00270B5C"/>
    <w:rsid w:val="002720D3"/>
    <w:rsid w:val="00276757"/>
    <w:rsid w:val="00282957"/>
    <w:rsid w:val="002838BC"/>
    <w:rsid w:val="002842DC"/>
    <w:rsid w:val="0029052D"/>
    <w:rsid w:val="002A19D5"/>
    <w:rsid w:val="002C6922"/>
    <w:rsid w:val="002D10F2"/>
    <w:rsid w:val="002D53F5"/>
    <w:rsid w:val="002E3251"/>
    <w:rsid w:val="002E60AC"/>
    <w:rsid w:val="002E66F2"/>
    <w:rsid w:val="002F1882"/>
    <w:rsid w:val="00300075"/>
    <w:rsid w:val="00301F6E"/>
    <w:rsid w:val="003068E8"/>
    <w:rsid w:val="003075CE"/>
    <w:rsid w:val="003077B6"/>
    <w:rsid w:val="00344508"/>
    <w:rsid w:val="00354753"/>
    <w:rsid w:val="00357046"/>
    <w:rsid w:val="00357208"/>
    <w:rsid w:val="00373AE6"/>
    <w:rsid w:val="0038009E"/>
    <w:rsid w:val="00380C41"/>
    <w:rsid w:val="003922F9"/>
    <w:rsid w:val="0039289F"/>
    <w:rsid w:val="00392CC9"/>
    <w:rsid w:val="003974D5"/>
    <w:rsid w:val="003B182D"/>
    <w:rsid w:val="003C0233"/>
    <w:rsid w:val="003C3462"/>
    <w:rsid w:val="003C3510"/>
    <w:rsid w:val="003C695E"/>
    <w:rsid w:val="003C77E7"/>
    <w:rsid w:val="003D56BB"/>
    <w:rsid w:val="003E0098"/>
    <w:rsid w:val="003E0704"/>
    <w:rsid w:val="003E098E"/>
    <w:rsid w:val="003F1FAE"/>
    <w:rsid w:val="00400B24"/>
    <w:rsid w:val="004027EE"/>
    <w:rsid w:val="0040484C"/>
    <w:rsid w:val="00407113"/>
    <w:rsid w:val="00407DAE"/>
    <w:rsid w:val="00411B1A"/>
    <w:rsid w:val="0041567E"/>
    <w:rsid w:val="00420DED"/>
    <w:rsid w:val="00421397"/>
    <w:rsid w:val="004266DC"/>
    <w:rsid w:val="004337A3"/>
    <w:rsid w:val="00435B6B"/>
    <w:rsid w:val="00437967"/>
    <w:rsid w:val="00440869"/>
    <w:rsid w:val="00461DAE"/>
    <w:rsid w:val="00462744"/>
    <w:rsid w:val="00464532"/>
    <w:rsid w:val="00466D09"/>
    <w:rsid w:val="004678A7"/>
    <w:rsid w:val="00470EA9"/>
    <w:rsid w:val="004722B0"/>
    <w:rsid w:val="00472A5C"/>
    <w:rsid w:val="004778FB"/>
    <w:rsid w:val="00480D69"/>
    <w:rsid w:val="0048596C"/>
    <w:rsid w:val="004865D2"/>
    <w:rsid w:val="00490C89"/>
    <w:rsid w:val="004A1827"/>
    <w:rsid w:val="004A1C93"/>
    <w:rsid w:val="004A2958"/>
    <w:rsid w:val="004A4DD3"/>
    <w:rsid w:val="004A5324"/>
    <w:rsid w:val="004B37C6"/>
    <w:rsid w:val="004C7042"/>
    <w:rsid w:val="004D7054"/>
    <w:rsid w:val="004E0496"/>
    <w:rsid w:val="004F68FF"/>
    <w:rsid w:val="004F74BB"/>
    <w:rsid w:val="0050174C"/>
    <w:rsid w:val="005142BB"/>
    <w:rsid w:val="005143A9"/>
    <w:rsid w:val="005153F2"/>
    <w:rsid w:val="0052015D"/>
    <w:rsid w:val="00523F4B"/>
    <w:rsid w:val="005267F9"/>
    <w:rsid w:val="00544253"/>
    <w:rsid w:val="00544AB1"/>
    <w:rsid w:val="005466BC"/>
    <w:rsid w:val="00551C16"/>
    <w:rsid w:val="00555826"/>
    <w:rsid w:val="00563C53"/>
    <w:rsid w:val="00564205"/>
    <w:rsid w:val="005644A9"/>
    <w:rsid w:val="0056570E"/>
    <w:rsid w:val="00580B54"/>
    <w:rsid w:val="005847F1"/>
    <w:rsid w:val="00585CFA"/>
    <w:rsid w:val="00585EE4"/>
    <w:rsid w:val="00596C6A"/>
    <w:rsid w:val="005A3675"/>
    <w:rsid w:val="005B2D48"/>
    <w:rsid w:val="005D1870"/>
    <w:rsid w:val="005D3D3B"/>
    <w:rsid w:val="005D421F"/>
    <w:rsid w:val="005D633B"/>
    <w:rsid w:val="005D6AD1"/>
    <w:rsid w:val="005E3C65"/>
    <w:rsid w:val="005F5FD3"/>
    <w:rsid w:val="005F77B1"/>
    <w:rsid w:val="006045B0"/>
    <w:rsid w:val="0060794B"/>
    <w:rsid w:val="00613398"/>
    <w:rsid w:val="00615FDA"/>
    <w:rsid w:val="006178AD"/>
    <w:rsid w:val="00631E6A"/>
    <w:rsid w:val="00633393"/>
    <w:rsid w:val="00633D1E"/>
    <w:rsid w:val="0063768B"/>
    <w:rsid w:val="006401F4"/>
    <w:rsid w:val="006701CB"/>
    <w:rsid w:val="0067154F"/>
    <w:rsid w:val="00680925"/>
    <w:rsid w:val="00681688"/>
    <w:rsid w:val="00684806"/>
    <w:rsid w:val="00692097"/>
    <w:rsid w:val="00693A0A"/>
    <w:rsid w:val="00695238"/>
    <w:rsid w:val="006A49C3"/>
    <w:rsid w:val="006A62F4"/>
    <w:rsid w:val="006A63F3"/>
    <w:rsid w:val="006B12D3"/>
    <w:rsid w:val="006C2671"/>
    <w:rsid w:val="006E1FEC"/>
    <w:rsid w:val="006E21E4"/>
    <w:rsid w:val="006E3326"/>
    <w:rsid w:val="006E4634"/>
    <w:rsid w:val="006F3BC6"/>
    <w:rsid w:val="007130D5"/>
    <w:rsid w:val="007238BA"/>
    <w:rsid w:val="0073063A"/>
    <w:rsid w:val="00732741"/>
    <w:rsid w:val="00740927"/>
    <w:rsid w:val="007474CF"/>
    <w:rsid w:val="00754A2D"/>
    <w:rsid w:val="00754E16"/>
    <w:rsid w:val="00756446"/>
    <w:rsid w:val="00760C9F"/>
    <w:rsid w:val="007641E5"/>
    <w:rsid w:val="00766657"/>
    <w:rsid w:val="0077626F"/>
    <w:rsid w:val="00787C28"/>
    <w:rsid w:val="00794678"/>
    <w:rsid w:val="007A0BAB"/>
    <w:rsid w:val="007A25BE"/>
    <w:rsid w:val="007A308C"/>
    <w:rsid w:val="007A5F34"/>
    <w:rsid w:val="007B44B6"/>
    <w:rsid w:val="007B69F8"/>
    <w:rsid w:val="007C1599"/>
    <w:rsid w:val="007C5037"/>
    <w:rsid w:val="007C6E30"/>
    <w:rsid w:val="007D169F"/>
    <w:rsid w:val="007D28D9"/>
    <w:rsid w:val="007E3591"/>
    <w:rsid w:val="007E5F1A"/>
    <w:rsid w:val="007F2284"/>
    <w:rsid w:val="007F5EA7"/>
    <w:rsid w:val="00800DFA"/>
    <w:rsid w:val="00801E99"/>
    <w:rsid w:val="008228E1"/>
    <w:rsid w:val="008240A7"/>
    <w:rsid w:val="008256C7"/>
    <w:rsid w:val="0082774C"/>
    <w:rsid w:val="00827FCE"/>
    <w:rsid w:val="00835DD1"/>
    <w:rsid w:val="00837665"/>
    <w:rsid w:val="008378A9"/>
    <w:rsid w:val="0084055A"/>
    <w:rsid w:val="0084338C"/>
    <w:rsid w:val="00844C47"/>
    <w:rsid w:val="008468F0"/>
    <w:rsid w:val="00850A06"/>
    <w:rsid w:val="00851D82"/>
    <w:rsid w:val="00853611"/>
    <w:rsid w:val="00854268"/>
    <w:rsid w:val="008543F4"/>
    <w:rsid w:val="00854956"/>
    <w:rsid w:val="008624F2"/>
    <w:rsid w:val="00862E1D"/>
    <w:rsid w:val="00867ABD"/>
    <w:rsid w:val="0087539F"/>
    <w:rsid w:val="00877FF4"/>
    <w:rsid w:val="00883C52"/>
    <w:rsid w:val="0088443C"/>
    <w:rsid w:val="00884D47"/>
    <w:rsid w:val="008850AF"/>
    <w:rsid w:val="008935EB"/>
    <w:rsid w:val="00897E2D"/>
    <w:rsid w:val="008A37EB"/>
    <w:rsid w:val="008A3CEE"/>
    <w:rsid w:val="008B49C0"/>
    <w:rsid w:val="008B69A2"/>
    <w:rsid w:val="008B7248"/>
    <w:rsid w:val="008C4C13"/>
    <w:rsid w:val="008D3C75"/>
    <w:rsid w:val="008D3D9D"/>
    <w:rsid w:val="008D61FE"/>
    <w:rsid w:val="008F027E"/>
    <w:rsid w:val="008F338D"/>
    <w:rsid w:val="0090233E"/>
    <w:rsid w:val="00907531"/>
    <w:rsid w:val="00910FAF"/>
    <w:rsid w:val="0091226B"/>
    <w:rsid w:val="00917CA1"/>
    <w:rsid w:val="009202CB"/>
    <w:rsid w:val="00926C31"/>
    <w:rsid w:val="00926D67"/>
    <w:rsid w:val="00932413"/>
    <w:rsid w:val="00934A72"/>
    <w:rsid w:val="00937223"/>
    <w:rsid w:val="009478D7"/>
    <w:rsid w:val="009510C5"/>
    <w:rsid w:val="009565BF"/>
    <w:rsid w:val="009740CB"/>
    <w:rsid w:val="009A0844"/>
    <w:rsid w:val="009B0FFF"/>
    <w:rsid w:val="009B6056"/>
    <w:rsid w:val="009C0D67"/>
    <w:rsid w:val="009C21BC"/>
    <w:rsid w:val="009C26A2"/>
    <w:rsid w:val="009C2DE5"/>
    <w:rsid w:val="009C463A"/>
    <w:rsid w:val="009D0813"/>
    <w:rsid w:val="009D083F"/>
    <w:rsid w:val="009D13C0"/>
    <w:rsid w:val="009D39F9"/>
    <w:rsid w:val="009D41A6"/>
    <w:rsid w:val="009E19AA"/>
    <w:rsid w:val="009F04F7"/>
    <w:rsid w:val="009F21EC"/>
    <w:rsid w:val="00A071DA"/>
    <w:rsid w:val="00A12FC5"/>
    <w:rsid w:val="00A21322"/>
    <w:rsid w:val="00A31C2B"/>
    <w:rsid w:val="00A32E78"/>
    <w:rsid w:val="00A356E3"/>
    <w:rsid w:val="00A44AAB"/>
    <w:rsid w:val="00A50D8E"/>
    <w:rsid w:val="00A534C4"/>
    <w:rsid w:val="00A613AE"/>
    <w:rsid w:val="00A61AB9"/>
    <w:rsid w:val="00A62C1A"/>
    <w:rsid w:val="00A6330A"/>
    <w:rsid w:val="00A7603C"/>
    <w:rsid w:val="00A831E9"/>
    <w:rsid w:val="00A84784"/>
    <w:rsid w:val="00A94E29"/>
    <w:rsid w:val="00A96AE3"/>
    <w:rsid w:val="00AA53E6"/>
    <w:rsid w:val="00AA59DE"/>
    <w:rsid w:val="00AA6C0B"/>
    <w:rsid w:val="00AB09F1"/>
    <w:rsid w:val="00AB6BB1"/>
    <w:rsid w:val="00AD3C2E"/>
    <w:rsid w:val="00AE4BDE"/>
    <w:rsid w:val="00AE5642"/>
    <w:rsid w:val="00AF07C1"/>
    <w:rsid w:val="00AF1675"/>
    <w:rsid w:val="00B03734"/>
    <w:rsid w:val="00B04351"/>
    <w:rsid w:val="00B0675D"/>
    <w:rsid w:val="00B13161"/>
    <w:rsid w:val="00B132C5"/>
    <w:rsid w:val="00B159FD"/>
    <w:rsid w:val="00B22599"/>
    <w:rsid w:val="00B279D3"/>
    <w:rsid w:val="00B36BE6"/>
    <w:rsid w:val="00B42946"/>
    <w:rsid w:val="00B43605"/>
    <w:rsid w:val="00B437C7"/>
    <w:rsid w:val="00B51ADF"/>
    <w:rsid w:val="00B61304"/>
    <w:rsid w:val="00B63FDD"/>
    <w:rsid w:val="00B677D7"/>
    <w:rsid w:val="00B85FC6"/>
    <w:rsid w:val="00B94819"/>
    <w:rsid w:val="00B94E78"/>
    <w:rsid w:val="00B9624C"/>
    <w:rsid w:val="00BA2A40"/>
    <w:rsid w:val="00BA7B33"/>
    <w:rsid w:val="00BA7FD9"/>
    <w:rsid w:val="00BB108C"/>
    <w:rsid w:val="00BB238F"/>
    <w:rsid w:val="00BB41B6"/>
    <w:rsid w:val="00BB61C4"/>
    <w:rsid w:val="00BB61ED"/>
    <w:rsid w:val="00BB6FCD"/>
    <w:rsid w:val="00BC0E80"/>
    <w:rsid w:val="00BC2020"/>
    <w:rsid w:val="00BC5032"/>
    <w:rsid w:val="00BD443D"/>
    <w:rsid w:val="00BD7B2F"/>
    <w:rsid w:val="00BD7D76"/>
    <w:rsid w:val="00BE0D93"/>
    <w:rsid w:val="00BE1B34"/>
    <w:rsid w:val="00BE3403"/>
    <w:rsid w:val="00BE6636"/>
    <w:rsid w:val="00BE7EAD"/>
    <w:rsid w:val="00BF0F95"/>
    <w:rsid w:val="00BF4BB7"/>
    <w:rsid w:val="00BF4C69"/>
    <w:rsid w:val="00BF6A28"/>
    <w:rsid w:val="00C03522"/>
    <w:rsid w:val="00C04403"/>
    <w:rsid w:val="00C10943"/>
    <w:rsid w:val="00C13512"/>
    <w:rsid w:val="00C1492B"/>
    <w:rsid w:val="00C14D89"/>
    <w:rsid w:val="00C15CAA"/>
    <w:rsid w:val="00C16AB9"/>
    <w:rsid w:val="00C21FE8"/>
    <w:rsid w:val="00C36085"/>
    <w:rsid w:val="00C36831"/>
    <w:rsid w:val="00C45D89"/>
    <w:rsid w:val="00C45F45"/>
    <w:rsid w:val="00C47399"/>
    <w:rsid w:val="00C540F2"/>
    <w:rsid w:val="00C555ED"/>
    <w:rsid w:val="00C56028"/>
    <w:rsid w:val="00C56574"/>
    <w:rsid w:val="00C57346"/>
    <w:rsid w:val="00C63491"/>
    <w:rsid w:val="00C649E3"/>
    <w:rsid w:val="00C901FB"/>
    <w:rsid w:val="00CA0D12"/>
    <w:rsid w:val="00CA3612"/>
    <w:rsid w:val="00CA4F5C"/>
    <w:rsid w:val="00CA5BFD"/>
    <w:rsid w:val="00CA6EE7"/>
    <w:rsid w:val="00CB35EE"/>
    <w:rsid w:val="00CC41F9"/>
    <w:rsid w:val="00CD6B82"/>
    <w:rsid w:val="00CE70F1"/>
    <w:rsid w:val="00CE77C3"/>
    <w:rsid w:val="00CF0DC8"/>
    <w:rsid w:val="00D07B58"/>
    <w:rsid w:val="00D11887"/>
    <w:rsid w:val="00D12136"/>
    <w:rsid w:val="00D16DA4"/>
    <w:rsid w:val="00D26826"/>
    <w:rsid w:val="00D40821"/>
    <w:rsid w:val="00D4265F"/>
    <w:rsid w:val="00D51E5D"/>
    <w:rsid w:val="00D573EB"/>
    <w:rsid w:val="00D628FD"/>
    <w:rsid w:val="00D637C6"/>
    <w:rsid w:val="00D67013"/>
    <w:rsid w:val="00D83F09"/>
    <w:rsid w:val="00D901DA"/>
    <w:rsid w:val="00DA52FD"/>
    <w:rsid w:val="00DB6DCB"/>
    <w:rsid w:val="00DC224D"/>
    <w:rsid w:val="00DC507E"/>
    <w:rsid w:val="00DD1171"/>
    <w:rsid w:val="00DE1609"/>
    <w:rsid w:val="00DE2294"/>
    <w:rsid w:val="00DF170D"/>
    <w:rsid w:val="00DF29CF"/>
    <w:rsid w:val="00DF5959"/>
    <w:rsid w:val="00E016AB"/>
    <w:rsid w:val="00E07E3F"/>
    <w:rsid w:val="00E10D36"/>
    <w:rsid w:val="00E17B2E"/>
    <w:rsid w:val="00E351AE"/>
    <w:rsid w:val="00E43163"/>
    <w:rsid w:val="00E46F6D"/>
    <w:rsid w:val="00E47166"/>
    <w:rsid w:val="00E53B74"/>
    <w:rsid w:val="00E54F51"/>
    <w:rsid w:val="00E63434"/>
    <w:rsid w:val="00E643CE"/>
    <w:rsid w:val="00E83856"/>
    <w:rsid w:val="00E911DD"/>
    <w:rsid w:val="00EB22AE"/>
    <w:rsid w:val="00EB24BB"/>
    <w:rsid w:val="00EB3ACD"/>
    <w:rsid w:val="00EB7417"/>
    <w:rsid w:val="00EB7BB3"/>
    <w:rsid w:val="00EC6316"/>
    <w:rsid w:val="00EE1B19"/>
    <w:rsid w:val="00EE4A63"/>
    <w:rsid w:val="00EE6A43"/>
    <w:rsid w:val="00EF3498"/>
    <w:rsid w:val="00F036CA"/>
    <w:rsid w:val="00F114F6"/>
    <w:rsid w:val="00F16650"/>
    <w:rsid w:val="00F31029"/>
    <w:rsid w:val="00F441A0"/>
    <w:rsid w:val="00F45F10"/>
    <w:rsid w:val="00F460A1"/>
    <w:rsid w:val="00F474D0"/>
    <w:rsid w:val="00F61C93"/>
    <w:rsid w:val="00F6259C"/>
    <w:rsid w:val="00F710FD"/>
    <w:rsid w:val="00F72889"/>
    <w:rsid w:val="00F73AEE"/>
    <w:rsid w:val="00F83518"/>
    <w:rsid w:val="00F84239"/>
    <w:rsid w:val="00F84773"/>
    <w:rsid w:val="00F90548"/>
    <w:rsid w:val="00F91E35"/>
    <w:rsid w:val="00FB3E50"/>
    <w:rsid w:val="00FB4818"/>
    <w:rsid w:val="00FB51F5"/>
    <w:rsid w:val="00FC2668"/>
    <w:rsid w:val="00FC3422"/>
    <w:rsid w:val="00FD330F"/>
    <w:rsid w:val="00FD3ABF"/>
    <w:rsid w:val="00FD6C72"/>
    <w:rsid w:val="00FD7B3F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07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ED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054D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4DED"/>
    <w:rPr>
      <w:rFonts w:eastAsia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4DED"/>
    <w:rPr>
      <w:rFonts w:ascii="Times New Roman" w:hAnsi="Times New Roman"/>
      <w:sz w:val="20"/>
      <w:szCs w:val="20"/>
      <w:lang w:val="en-US"/>
    </w:rPr>
  </w:style>
  <w:style w:type="table" w:styleId="Tabellrutnt">
    <w:name w:val="Table Grid"/>
    <w:basedOn w:val="Normaltabell"/>
    <w:uiPriority w:val="39"/>
    <w:rsid w:val="0005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30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30D5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71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929</Words>
  <Characters>5374</Characters>
  <Application>Microsoft Office Word</Application>
  <DocSecurity>0</DocSecurity>
  <Lines>551</Lines>
  <Paragraphs>400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2021-06-15T08:36:00Z</dcterms:created>
  <dcterms:modified xsi:type="dcterms:W3CDTF">2021-06-18T06:34:00Z</dcterms:modified>
  <cp:category/>
</cp:coreProperties>
</file>