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5F8E5" w14:textId="48E72EA4" w:rsidR="00E8325F" w:rsidRDefault="00E8325F" w:rsidP="00E8325F">
      <w:pPr>
        <w:pStyle w:val="Paragraph"/>
        <w:spacing w:before="0"/>
        <w:jc w:val="center"/>
        <w:rPr>
          <w:b/>
          <w:bCs/>
        </w:rPr>
      </w:pPr>
      <w:r>
        <w:rPr>
          <w:b/>
          <w:bCs/>
        </w:rPr>
        <w:t xml:space="preserve">Appendix </w:t>
      </w:r>
      <w:r w:rsidR="001C3854">
        <w:rPr>
          <w:b/>
          <w:bCs/>
        </w:rPr>
        <w:t>B</w:t>
      </w:r>
    </w:p>
    <w:p w14:paraId="607494D9" w14:textId="74FD76ED" w:rsidR="00E8325F" w:rsidRPr="00E8325F" w:rsidRDefault="00E8325F" w:rsidP="00E8325F">
      <w:pPr>
        <w:pStyle w:val="Newparagraph"/>
        <w:ind w:firstLine="0"/>
        <w:jc w:val="center"/>
        <w:rPr>
          <w:b/>
          <w:bCs/>
        </w:rPr>
      </w:pPr>
      <w:r>
        <w:rPr>
          <w:b/>
          <w:bCs/>
        </w:rPr>
        <w:t>Topic Model Creation</w:t>
      </w:r>
    </w:p>
    <w:p w14:paraId="1F1E54F2" w14:textId="4DBCA677" w:rsidR="00E8325F" w:rsidRDefault="00E8325F" w:rsidP="00E8325F">
      <w:pPr>
        <w:pStyle w:val="Paragraph"/>
        <w:spacing w:before="0"/>
        <w:ind w:firstLine="720"/>
      </w:pPr>
      <w:r>
        <w:t xml:space="preserve">The collection, preparation, and analyses of this data are </w:t>
      </w:r>
      <w:r w:rsidR="002F4C74">
        <w:t>summarized</w:t>
      </w:r>
      <w:r>
        <w:t xml:space="preserve"> as follows:</w:t>
      </w:r>
    </w:p>
    <w:p w14:paraId="611A916D" w14:textId="519753FB" w:rsidR="00E8325F" w:rsidRDefault="00E8325F" w:rsidP="00E8325F">
      <w:pPr>
        <w:pStyle w:val="Paragraph"/>
        <w:numPr>
          <w:ilvl w:val="0"/>
          <w:numId w:val="1"/>
        </w:numPr>
        <w:spacing w:before="0"/>
      </w:pPr>
      <w:r>
        <w:t>Collection of</w:t>
      </w:r>
      <w:r w:rsidRPr="001B35EA">
        <w:t xml:space="preserve"> the top 200 highest-grossing </w:t>
      </w:r>
      <w:r>
        <w:t>romcoms</w:t>
      </w:r>
      <w:r w:rsidRPr="001B35EA">
        <w:t xml:space="preserve"> </w:t>
      </w:r>
      <w:r>
        <w:t xml:space="preserve">between 1980-2019 </w:t>
      </w:r>
      <w:r w:rsidRPr="001B35EA">
        <w:t xml:space="preserve">in the United States </w:t>
      </w:r>
      <w:r>
        <w:t>based on BoxOfficeMojo (n.d.).</w:t>
      </w:r>
    </w:p>
    <w:p w14:paraId="7F64EAAD" w14:textId="4E376F75" w:rsidR="007051BE" w:rsidRDefault="00E8325F" w:rsidP="007051BE">
      <w:pPr>
        <w:pStyle w:val="Paragraph"/>
        <w:numPr>
          <w:ilvl w:val="0"/>
          <w:numId w:val="1"/>
        </w:numPr>
        <w:spacing w:before="0"/>
      </w:pPr>
      <w:r>
        <w:t>P</w:t>
      </w:r>
      <w:r w:rsidRPr="001B35EA">
        <w:t>re-process</w:t>
      </w:r>
      <w:r>
        <w:t>ed</w:t>
      </w:r>
      <w:r w:rsidRPr="001B35EA">
        <w:t xml:space="preserve"> </w:t>
      </w:r>
      <w:r>
        <w:t>scripts</w:t>
      </w:r>
      <w:r w:rsidRPr="001B35EA">
        <w:t xml:space="preserve"> and prepared the</w:t>
      </w:r>
      <w:r>
        <w:t xml:space="preserve"> text</w:t>
      </w:r>
      <w:r w:rsidRPr="001B35EA">
        <w:t xml:space="preserve"> for analysis.</w:t>
      </w:r>
    </w:p>
    <w:p w14:paraId="5293DDDB" w14:textId="6AEDCF47" w:rsidR="007051BE" w:rsidRDefault="007051BE" w:rsidP="007051BE">
      <w:pPr>
        <w:pStyle w:val="Newparagraph"/>
        <w:numPr>
          <w:ilvl w:val="0"/>
          <w:numId w:val="2"/>
        </w:numPr>
      </w:pPr>
      <w:r>
        <w:t>S</w:t>
      </w:r>
      <w:r w:rsidRPr="00FB4DA7">
        <w:t>cripts</w:t>
      </w:r>
      <w:r>
        <w:t xml:space="preserve"> were split</w:t>
      </w:r>
      <w:r w:rsidRPr="00FB4DA7">
        <w:t xml:space="preserve"> into scenes</w:t>
      </w:r>
      <w:r>
        <w:t>, considered the base unit of film, with a typical film comprised of 40-60 scenes (Murtagh, Ganz, &amp; McKie, 2009). The average amount of scenes in our sample was 63 per film, ranging from 36 to 142.</w:t>
      </w:r>
    </w:p>
    <w:p w14:paraId="3FBBBC63" w14:textId="39FDA446" w:rsidR="007051BE" w:rsidRPr="007051BE" w:rsidRDefault="007051BE" w:rsidP="007051BE">
      <w:pPr>
        <w:pStyle w:val="Newparagraph"/>
        <w:numPr>
          <w:ilvl w:val="0"/>
          <w:numId w:val="2"/>
        </w:numPr>
      </w:pPr>
      <w:r>
        <w:t>R</w:t>
      </w:r>
      <w:r w:rsidRPr="00FB4DA7">
        <w:t>emoved stopwords in multiple languages, from R’s quanteda dictionaries (e.g., “the”, “and”) and additional stopwords recommended for novels and literature, including first and last names from Jockers (2014), punctuations, and numbers</w:t>
      </w:r>
      <w:r>
        <w:t>.</w:t>
      </w:r>
    </w:p>
    <w:p w14:paraId="7563DD13" w14:textId="73E3F9E1" w:rsidR="00E8325F" w:rsidRDefault="00E8325F" w:rsidP="00E8325F">
      <w:pPr>
        <w:pStyle w:val="Paragraph"/>
        <w:numPr>
          <w:ilvl w:val="0"/>
          <w:numId w:val="1"/>
        </w:numPr>
        <w:spacing w:before="0"/>
      </w:pPr>
      <w:r>
        <w:t>Utilized</w:t>
      </w:r>
      <w:r w:rsidRPr="001B35EA">
        <w:t xml:space="preserve"> ANTMN (Walter &amp; Ophir, 2019)</w:t>
      </w:r>
      <w:r>
        <w:t xml:space="preserve"> to</w:t>
      </w:r>
      <w:r w:rsidRPr="001B35EA">
        <w:t xml:space="preserve"> </w:t>
      </w:r>
      <w:r>
        <w:t>calculate</w:t>
      </w:r>
      <w:r w:rsidRPr="001B35EA">
        <w:t xml:space="preserve"> a topic model </w:t>
      </w:r>
      <w:r>
        <w:t>based on words’ frequency of co-occurrence across scenes.</w:t>
      </w:r>
      <w:r w:rsidR="007051BE" w:rsidRPr="007051BE">
        <w:t xml:space="preserve"> </w:t>
      </w:r>
      <w:r w:rsidR="007051BE">
        <w:t>This creates a network wherein e</w:t>
      </w:r>
      <w:r w:rsidR="007051BE" w:rsidRPr="001B35EA">
        <w:t xml:space="preserve">ach node </w:t>
      </w:r>
      <w:r w:rsidR="007051BE">
        <w:t>i</w:t>
      </w:r>
      <w:r w:rsidR="007051BE" w:rsidRPr="001B35EA">
        <w:t>s a topic and the edges between nodes represent their co-occurrence in scenes.</w:t>
      </w:r>
    </w:p>
    <w:p w14:paraId="683924FC" w14:textId="69390B10" w:rsidR="007051BE" w:rsidRPr="007051BE" w:rsidRDefault="007051BE" w:rsidP="007051BE">
      <w:pPr>
        <w:pStyle w:val="Newparagraph"/>
        <w:numPr>
          <w:ilvl w:val="0"/>
          <w:numId w:val="3"/>
        </w:numPr>
      </w:pPr>
      <w:r w:rsidRPr="00FB4DA7">
        <w:t>Latent Dirichlet Allocation and Gibbs sampling (see Blei et al., 2003) group</w:t>
      </w:r>
      <w:r>
        <w:t>ed</w:t>
      </w:r>
      <w:r w:rsidRPr="00FB4DA7">
        <w:t xml:space="preserve"> words into “topics”</w:t>
      </w:r>
      <w:r>
        <w:t xml:space="preserve"> as statistical entities.</w:t>
      </w:r>
    </w:p>
    <w:p w14:paraId="79D560CD" w14:textId="71966DA5" w:rsidR="00E8325F" w:rsidRDefault="00E8325F" w:rsidP="007051BE">
      <w:pPr>
        <w:pStyle w:val="Paragraph"/>
        <w:numPr>
          <w:ilvl w:val="1"/>
          <w:numId w:val="1"/>
        </w:numPr>
        <w:spacing w:before="0"/>
      </w:pPr>
      <w:r>
        <w:t xml:space="preserve">Utilized a community detection </w:t>
      </w:r>
      <w:r w:rsidRPr="001B35EA">
        <w:t>algorithm (Fastgreedy</w:t>
      </w:r>
      <w:r>
        <w:t>; Clauset et al., 2004</w:t>
      </w:r>
      <w:r w:rsidRPr="001B35EA">
        <w:t>)</w:t>
      </w:r>
      <w:r>
        <w:t xml:space="preserve"> to identify broader themes, operationalized as </w:t>
      </w:r>
      <w:r w:rsidRPr="001B35EA">
        <w:t>clusters of topics</w:t>
      </w:r>
      <w:r>
        <w:t xml:space="preserve"> co-occurring in scenes.</w:t>
      </w:r>
    </w:p>
    <w:p w14:paraId="32F94210" w14:textId="5A414C27" w:rsidR="007051BE" w:rsidRPr="007051BE" w:rsidRDefault="007051BE" w:rsidP="007051BE">
      <w:pPr>
        <w:pStyle w:val="Paragraph"/>
        <w:numPr>
          <w:ilvl w:val="1"/>
          <w:numId w:val="1"/>
        </w:numPr>
        <w:spacing w:before="0"/>
      </w:pPr>
      <w:r>
        <w:t>Utilized</w:t>
      </w:r>
      <w:r w:rsidRPr="00FB4DA7">
        <w:t xml:space="preserve"> a “bag-of-words” approach</w:t>
      </w:r>
      <w:r>
        <w:t xml:space="preserve"> which disregards </w:t>
      </w:r>
      <w:r w:rsidRPr="00FB4DA7">
        <w:t xml:space="preserve">narrative, location, and syntax are </w:t>
      </w:r>
      <w:r>
        <w:t xml:space="preserve">disregarded </w:t>
      </w:r>
      <w:r w:rsidRPr="00FB4DA7">
        <w:t>(Blei et al., 2003).</w:t>
      </w:r>
      <w:r>
        <w:t xml:space="preserve"> U</w:t>
      </w:r>
      <w:r w:rsidRPr="00FB4DA7">
        <w:t>sed 10-fold cross-validation comparing the perplexity scores of multiple models (see Walter</w:t>
      </w:r>
      <w:r>
        <w:t xml:space="preserve">, </w:t>
      </w:r>
      <w:r w:rsidRPr="005A76DE">
        <w:t>Ophir</w:t>
      </w:r>
      <w:r>
        <w:t>, &amp;</w:t>
      </w:r>
      <w:r w:rsidRPr="005A76DE">
        <w:t xml:space="preserve"> </w:t>
      </w:r>
      <w:r w:rsidRPr="005A76DE">
        <w:lastRenderedPageBreak/>
        <w:t>Jamieson</w:t>
      </w:r>
      <w:r w:rsidRPr="00FB4DA7">
        <w:t>, 2020), ranging between 10 and 120 topics.</w:t>
      </w:r>
      <w:r>
        <w:t xml:space="preserve"> Analyses indicated optimal values in</w:t>
      </w:r>
      <w:r w:rsidRPr="00FB4DA7">
        <w:t xml:space="preserve"> a model of 40 topics, with</w:t>
      </w:r>
      <w:r>
        <w:t xml:space="preserve"> hyperparameter</w:t>
      </w:r>
      <w:r w:rsidRPr="00FB4DA7">
        <w:t xml:space="preserve"> α = .01.</w:t>
      </w:r>
    </w:p>
    <w:p w14:paraId="36F06E8C" w14:textId="5023C26F" w:rsidR="007051BE" w:rsidRDefault="00E8325F" w:rsidP="007051BE">
      <w:pPr>
        <w:pStyle w:val="Paragraph"/>
        <w:numPr>
          <w:ilvl w:val="0"/>
          <w:numId w:val="1"/>
        </w:numPr>
        <w:spacing w:before="0"/>
      </w:pPr>
      <w:r>
        <w:t xml:space="preserve">Examined </w:t>
      </w:r>
      <w:r w:rsidRPr="001B35EA">
        <w:t xml:space="preserve">distribution lists of top words (words most </w:t>
      </w:r>
      <w:r>
        <w:t>unique to</w:t>
      </w:r>
      <w:r w:rsidRPr="001B35EA">
        <w:t xml:space="preserve"> each topic) and top documents (</w:t>
      </w:r>
      <w:r>
        <w:t>scenes</w:t>
      </w:r>
      <w:r w:rsidRPr="001B35EA">
        <w:t xml:space="preserve"> </w:t>
      </w:r>
      <w:r>
        <w:t xml:space="preserve">identified by the model as most representative of </w:t>
      </w:r>
      <w:r w:rsidRPr="001B35EA">
        <w:t xml:space="preserve">each topic or </w:t>
      </w:r>
      <w:r>
        <w:t>theme</w:t>
      </w:r>
      <w:r w:rsidRPr="001B35EA">
        <w:t>)</w:t>
      </w:r>
      <w:r>
        <w:t xml:space="preserve"> to q</w:t>
      </w:r>
      <w:r w:rsidRPr="001B35EA">
        <w:t xml:space="preserve">ualitatively analyze the content and thematic meaning of individual topics and </w:t>
      </w:r>
      <w:r>
        <w:t>themes.</w:t>
      </w:r>
    </w:p>
    <w:p w14:paraId="06E6FE7C" w14:textId="2448928E" w:rsidR="007051BE" w:rsidRPr="007051BE" w:rsidRDefault="007051BE" w:rsidP="007051BE">
      <w:pPr>
        <w:pStyle w:val="Newparagraph"/>
        <w:numPr>
          <w:ilvl w:val="1"/>
          <w:numId w:val="1"/>
        </w:numPr>
      </w:pPr>
      <w:r>
        <w:t>E</w:t>
      </w:r>
      <w:r w:rsidRPr="00FB4DA7">
        <w:t xml:space="preserve">ach topic </w:t>
      </w:r>
      <w:r>
        <w:t>was coded and labelled by two independent coders examining</w:t>
      </w:r>
      <w:r w:rsidRPr="00FB4DA7">
        <w:t xml:space="preserve"> the word lists and the full </w:t>
      </w:r>
      <w:r>
        <w:t>scenes to identify common content that defined each</w:t>
      </w:r>
      <w:r w:rsidRPr="00FB4DA7">
        <w:t>.</w:t>
      </w:r>
    </w:p>
    <w:p w14:paraId="7F733F93" w14:textId="77777777" w:rsidR="007051BE" w:rsidRDefault="007051BE" w:rsidP="007051BE">
      <w:pPr>
        <w:pStyle w:val="Newparagraph"/>
        <w:ind w:firstLine="0"/>
      </w:pPr>
    </w:p>
    <w:p w14:paraId="210814D7" w14:textId="16F0D532" w:rsidR="00E8325F" w:rsidRDefault="00E8325F" w:rsidP="007051BE">
      <w:pPr>
        <w:pStyle w:val="Newparagraph"/>
        <w:ind w:firstLine="0"/>
      </w:pPr>
      <w:r>
        <w:t xml:space="preserve">The final model </w:t>
      </w:r>
      <w:r w:rsidR="008202F3">
        <w:t>is comprised</w:t>
      </w:r>
      <w:r w:rsidRPr="00FB4DA7">
        <w:t xml:space="preserve"> of 188 </w:t>
      </w:r>
      <w:r>
        <w:t>films</w:t>
      </w:r>
      <w:r w:rsidRPr="00FB4DA7">
        <w:t xml:space="preserve"> broken into 11,900 scenes</w:t>
      </w:r>
      <w:r w:rsidR="00A438A3">
        <w:t>. It has</w:t>
      </w:r>
      <w:r w:rsidRPr="00FB4DA7">
        <w:t xml:space="preserve"> a vocabulary of 29,324 unique words (trimmed to 12,241 words after sparsity reduction</w:t>
      </w:r>
      <w:r>
        <w:t>;</w:t>
      </w:r>
      <w:r w:rsidRPr="00FB4DA7">
        <w:t xml:space="preserve"> see Maier et al., 2018).</w:t>
      </w:r>
    </w:p>
    <w:p w14:paraId="2049C2EF" w14:textId="48C80B1D" w:rsidR="007051BE" w:rsidRDefault="007051BE" w:rsidP="007051BE">
      <w:pPr>
        <w:pStyle w:val="Newparagraph"/>
        <w:ind w:firstLine="0"/>
      </w:pPr>
    </w:p>
    <w:p w14:paraId="6A31EDC6" w14:textId="57B282E9" w:rsidR="007051BE" w:rsidRDefault="008202F3" w:rsidP="007051BE">
      <w:pPr>
        <w:pStyle w:val="Newparagraph"/>
        <w:ind w:firstLine="0"/>
      </w:pPr>
      <w:r>
        <w:rPr>
          <w:b/>
          <w:bCs/>
        </w:rPr>
        <w:t>References</w:t>
      </w:r>
    </w:p>
    <w:p w14:paraId="4D755F29" w14:textId="4A8BF3EE" w:rsidR="008202F3" w:rsidRDefault="008202F3" w:rsidP="008202F3">
      <w:pPr>
        <w:pStyle w:val="References"/>
        <w:spacing w:before="0" w:line="480" w:lineRule="auto"/>
      </w:pPr>
      <w:r w:rsidRPr="005A76DE">
        <w:t>Blei</w:t>
      </w:r>
      <w:r>
        <w:t>,</w:t>
      </w:r>
      <w:r w:rsidRPr="005A76DE">
        <w:t xml:space="preserve"> D</w:t>
      </w:r>
      <w:r>
        <w:t xml:space="preserve">. </w:t>
      </w:r>
      <w:r w:rsidRPr="005A76DE">
        <w:t>M</w:t>
      </w:r>
      <w:r>
        <w:t>.</w:t>
      </w:r>
      <w:r w:rsidRPr="005A76DE">
        <w:t>, Ng</w:t>
      </w:r>
      <w:r>
        <w:t>,</w:t>
      </w:r>
      <w:r w:rsidRPr="005A76DE">
        <w:t xml:space="preserve"> A</w:t>
      </w:r>
      <w:r>
        <w:t xml:space="preserve">. </w:t>
      </w:r>
      <w:r w:rsidRPr="005A76DE">
        <w:t>T</w:t>
      </w:r>
      <w:r>
        <w:t>.,</w:t>
      </w:r>
      <w:r w:rsidRPr="005A76DE">
        <w:t xml:space="preserve"> </w:t>
      </w:r>
      <w:r>
        <w:t>&amp;</w:t>
      </w:r>
      <w:r w:rsidRPr="005A76DE">
        <w:t xml:space="preserve"> Jordan</w:t>
      </w:r>
      <w:r>
        <w:t>,</w:t>
      </w:r>
      <w:r w:rsidRPr="005A76DE">
        <w:t xml:space="preserve"> M</w:t>
      </w:r>
      <w:r>
        <w:t xml:space="preserve">. </w:t>
      </w:r>
      <w:r w:rsidRPr="005A76DE">
        <w:t>I</w:t>
      </w:r>
      <w:r>
        <w:t>.</w:t>
      </w:r>
      <w:r w:rsidRPr="005A76DE">
        <w:t xml:space="preserve"> (2003)</w:t>
      </w:r>
      <w:r>
        <w:t>.</w:t>
      </w:r>
      <w:r w:rsidRPr="005A76DE">
        <w:t xml:space="preserve"> Latent Dirichlet Allocation. </w:t>
      </w:r>
      <w:r w:rsidRPr="005A76DE">
        <w:rPr>
          <w:i/>
          <w:iCs/>
        </w:rPr>
        <w:t>Journal of Machine Learning Research</w:t>
      </w:r>
      <w:r>
        <w:t>,</w:t>
      </w:r>
      <w:r w:rsidRPr="005A76DE">
        <w:t xml:space="preserve"> </w:t>
      </w:r>
      <w:r w:rsidRPr="00683759">
        <w:rPr>
          <w:i/>
          <w:iCs/>
        </w:rPr>
        <w:t>3</w:t>
      </w:r>
      <w:r>
        <w:t>,</w:t>
      </w:r>
      <w:r w:rsidRPr="005A76DE">
        <w:t xml:space="preserve"> 993-1022.</w:t>
      </w:r>
    </w:p>
    <w:p w14:paraId="3526D30F" w14:textId="5808320F" w:rsidR="008202F3" w:rsidRPr="005A76DE" w:rsidRDefault="008202F3" w:rsidP="008202F3">
      <w:pPr>
        <w:pStyle w:val="References"/>
        <w:spacing w:before="0" w:line="480" w:lineRule="auto"/>
        <w:rPr>
          <w:i/>
          <w:iCs/>
        </w:rPr>
      </w:pPr>
      <w:r w:rsidRPr="005A76DE">
        <w:t xml:space="preserve">BoxOfficeMojo (n.d.) </w:t>
      </w:r>
      <w:r w:rsidRPr="005A76DE">
        <w:rPr>
          <w:i/>
          <w:iCs/>
        </w:rPr>
        <w:t>Top grossing romantic comedy movies at the box office</w:t>
      </w:r>
      <w:r w:rsidRPr="005A76DE">
        <w:t xml:space="preserve">. </w:t>
      </w:r>
      <w:r w:rsidRPr="002464EB">
        <w:t>https://www.boxofficemojo.com/genres/chart/?view=main&amp;sort=gross&amp;order=DESC&amp;pagenum=5&amp;id=romanticcomedy.htm</w:t>
      </w:r>
    </w:p>
    <w:p w14:paraId="7FADAA8C" w14:textId="6C52EE0D" w:rsidR="008202F3" w:rsidRDefault="008202F3" w:rsidP="008202F3">
      <w:pPr>
        <w:pStyle w:val="References"/>
        <w:spacing w:before="0" w:line="480" w:lineRule="auto"/>
      </w:pPr>
      <w:r w:rsidRPr="005A76DE">
        <w:t>Clauset</w:t>
      </w:r>
      <w:r>
        <w:t>,</w:t>
      </w:r>
      <w:r w:rsidRPr="005A76DE">
        <w:t xml:space="preserve"> A</w:t>
      </w:r>
      <w:r>
        <w:t>.</w:t>
      </w:r>
      <w:r w:rsidRPr="005A76DE">
        <w:t>, Newman</w:t>
      </w:r>
      <w:r>
        <w:t>,</w:t>
      </w:r>
      <w:r w:rsidRPr="005A76DE">
        <w:t xml:space="preserve"> M</w:t>
      </w:r>
      <w:r>
        <w:t xml:space="preserve">. </w:t>
      </w:r>
      <w:r w:rsidRPr="005A76DE">
        <w:t>E</w:t>
      </w:r>
      <w:r>
        <w:t>.,</w:t>
      </w:r>
      <w:r w:rsidRPr="005A76DE">
        <w:t xml:space="preserve"> </w:t>
      </w:r>
      <w:r>
        <w:t>&amp;</w:t>
      </w:r>
      <w:r w:rsidRPr="005A76DE">
        <w:t xml:space="preserve"> Moor</w:t>
      </w:r>
      <w:r>
        <w:t>e,</w:t>
      </w:r>
      <w:r w:rsidRPr="005A76DE">
        <w:t xml:space="preserve"> C</w:t>
      </w:r>
      <w:r>
        <w:t>.</w:t>
      </w:r>
      <w:r w:rsidRPr="005A76DE">
        <w:t xml:space="preserve"> (2004)</w:t>
      </w:r>
      <w:r>
        <w:t>.</w:t>
      </w:r>
      <w:r w:rsidRPr="005A76DE">
        <w:t xml:space="preserve"> Finding community structure in very large networks. </w:t>
      </w:r>
      <w:r w:rsidRPr="005A76DE">
        <w:rPr>
          <w:i/>
          <w:iCs/>
        </w:rPr>
        <w:t>Physical Review E</w:t>
      </w:r>
      <w:r>
        <w:t>,</w:t>
      </w:r>
      <w:r w:rsidRPr="005A76DE">
        <w:t> </w:t>
      </w:r>
      <w:r w:rsidRPr="00683759">
        <w:rPr>
          <w:i/>
          <w:iCs/>
        </w:rPr>
        <w:t>70</w:t>
      </w:r>
      <w:r w:rsidRPr="005A76DE">
        <w:t>(6)</w:t>
      </w:r>
      <w:r>
        <w:t>,</w:t>
      </w:r>
      <w:r w:rsidRPr="005A76DE">
        <w:t xml:space="preserve"> 066111.</w:t>
      </w:r>
      <w:r>
        <w:t xml:space="preserve"> </w:t>
      </w:r>
      <w:r w:rsidRPr="00A02522">
        <w:t xml:space="preserve">DOI: </w:t>
      </w:r>
      <w:r w:rsidRPr="002464EB">
        <w:t>10.1103/PhysRevE.70.066111</w:t>
      </w:r>
      <w:r>
        <w:t>.</w:t>
      </w:r>
    </w:p>
    <w:p w14:paraId="6B18C993" w14:textId="574B52A0" w:rsidR="008202F3" w:rsidRDefault="008202F3" w:rsidP="008202F3">
      <w:pPr>
        <w:pStyle w:val="References"/>
        <w:spacing w:before="0" w:line="480" w:lineRule="auto"/>
      </w:pPr>
      <w:r w:rsidRPr="005A76DE">
        <w:t>Jockers</w:t>
      </w:r>
      <w:r>
        <w:t>,</w:t>
      </w:r>
      <w:r w:rsidRPr="005A76DE">
        <w:t xml:space="preserve"> M</w:t>
      </w:r>
      <w:r>
        <w:t xml:space="preserve">. </w:t>
      </w:r>
      <w:r w:rsidRPr="005A76DE">
        <w:t>L</w:t>
      </w:r>
      <w:r>
        <w:t>.</w:t>
      </w:r>
      <w:r w:rsidRPr="005A76DE">
        <w:t xml:space="preserve"> (2014)</w:t>
      </w:r>
      <w:r>
        <w:t>.</w:t>
      </w:r>
      <w:r w:rsidRPr="005A76DE">
        <w:t xml:space="preserve"> </w:t>
      </w:r>
      <w:r w:rsidRPr="005A76DE">
        <w:rPr>
          <w:i/>
          <w:iCs/>
        </w:rPr>
        <w:t>Text Analysis with R for students of literature</w:t>
      </w:r>
      <w:r w:rsidRPr="005A76DE">
        <w:t>. Springer.</w:t>
      </w:r>
    </w:p>
    <w:p w14:paraId="09864138" w14:textId="26D2B725" w:rsidR="00A438A3" w:rsidRDefault="00A438A3" w:rsidP="00A438A3">
      <w:pPr>
        <w:pStyle w:val="References"/>
        <w:spacing w:before="0" w:line="480" w:lineRule="auto"/>
      </w:pPr>
      <w:r w:rsidRPr="005A76DE">
        <w:t>Maier</w:t>
      </w:r>
      <w:r>
        <w:t>,</w:t>
      </w:r>
      <w:r w:rsidRPr="005A76DE">
        <w:t xml:space="preserve"> D</w:t>
      </w:r>
      <w:r>
        <w:t>.</w:t>
      </w:r>
      <w:r w:rsidRPr="005A76DE">
        <w:t>, Waldherr</w:t>
      </w:r>
      <w:r>
        <w:t>,</w:t>
      </w:r>
      <w:r w:rsidRPr="005A76DE">
        <w:t xml:space="preserve"> A</w:t>
      </w:r>
      <w:r>
        <w:t>.</w:t>
      </w:r>
      <w:r w:rsidRPr="005A76DE">
        <w:t>, Miltner</w:t>
      </w:r>
      <w:r>
        <w:t>,</w:t>
      </w:r>
      <w:r w:rsidRPr="005A76DE">
        <w:t xml:space="preserve"> P</w:t>
      </w:r>
      <w:r>
        <w:t>.</w:t>
      </w:r>
      <w:r w:rsidRPr="005A76DE">
        <w:t>, Wiedeman</w:t>
      </w:r>
      <w:r>
        <w:t>,</w:t>
      </w:r>
      <w:r w:rsidRPr="005A76DE">
        <w:t xml:space="preserve"> G</w:t>
      </w:r>
      <w:r>
        <w:t>.</w:t>
      </w:r>
      <w:r w:rsidRPr="005A76DE">
        <w:t>, Niekler</w:t>
      </w:r>
      <w:r>
        <w:t>,</w:t>
      </w:r>
      <w:r w:rsidRPr="005A76DE">
        <w:t xml:space="preserve"> A</w:t>
      </w:r>
      <w:r>
        <w:t>.</w:t>
      </w:r>
      <w:r w:rsidRPr="005A76DE">
        <w:t>, Keinert</w:t>
      </w:r>
      <w:r>
        <w:t>,</w:t>
      </w:r>
      <w:r w:rsidRPr="005A76DE">
        <w:t xml:space="preserve"> A</w:t>
      </w:r>
      <w:r>
        <w:t>.</w:t>
      </w:r>
      <w:r w:rsidRPr="005A76DE">
        <w:t>, Pfetsch</w:t>
      </w:r>
      <w:r>
        <w:t>,</w:t>
      </w:r>
      <w:r w:rsidRPr="005A76DE">
        <w:t xml:space="preserve"> B</w:t>
      </w:r>
      <w:r>
        <w:t>.</w:t>
      </w:r>
      <w:r w:rsidRPr="005A76DE">
        <w:t>, Heyer</w:t>
      </w:r>
      <w:r>
        <w:t>,</w:t>
      </w:r>
      <w:r w:rsidRPr="005A76DE">
        <w:t xml:space="preserve"> G</w:t>
      </w:r>
      <w:r>
        <w:t>.</w:t>
      </w:r>
      <w:r w:rsidRPr="005A76DE">
        <w:t>, Reber</w:t>
      </w:r>
      <w:r>
        <w:t>,</w:t>
      </w:r>
      <w:r w:rsidRPr="005A76DE">
        <w:t xml:space="preserve"> U</w:t>
      </w:r>
      <w:r>
        <w:t>.</w:t>
      </w:r>
      <w:r w:rsidRPr="005A76DE">
        <w:t>, Häussler</w:t>
      </w:r>
      <w:r>
        <w:t>,</w:t>
      </w:r>
      <w:r w:rsidRPr="005A76DE">
        <w:t xml:space="preserve"> T</w:t>
      </w:r>
      <w:r>
        <w:t>.</w:t>
      </w:r>
      <w:r w:rsidRPr="005A76DE">
        <w:t>, Schmid-Petri</w:t>
      </w:r>
      <w:r>
        <w:t>,</w:t>
      </w:r>
      <w:r w:rsidRPr="005A76DE">
        <w:t xml:space="preserve"> H</w:t>
      </w:r>
      <w:r>
        <w:t>., &amp;</w:t>
      </w:r>
      <w:r w:rsidRPr="005A76DE">
        <w:t xml:space="preserve"> Adam</w:t>
      </w:r>
      <w:r>
        <w:t>,</w:t>
      </w:r>
      <w:r w:rsidRPr="005A76DE">
        <w:t xml:space="preserve"> S</w:t>
      </w:r>
      <w:r>
        <w:t>.</w:t>
      </w:r>
      <w:r w:rsidRPr="005A76DE">
        <w:t xml:space="preserve"> (2018)</w:t>
      </w:r>
      <w:r>
        <w:t xml:space="preserve">. </w:t>
      </w:r>
      <w:r w:rsidRPr="005A76DE">
        <w:t xml:space="preserve">Applying LDA Topic </w:t>
      </w:r>
      <w:r w:rsidRPr="005A76DE">
        <w:lastRenderedPageBreak/>
        <w:t xml:space="preserve">Modeling in Communication Research: Toward a Valid and Reliable Methodology. </w:t>
      </w:r>
      <w:r w:rsidRPr="005A76DE">
        <w:rPr>
          <w:i/>
          <w:iCs/>
        </w:rPr>
        <w:t>Communication Methods &amp; Measures</w:t>
      </w:r>
      <w:r>
        <w:t>,</w:t>
      </w:r>
      <w:r w:rsidRPr="005A76DE">
        <w:rPr>
          <w:i/>
          <w:iCs/>
        </w:rPr>
        <w:t xml:space="preserve"> </w:t>
      </w:r>
      <w:r w:rsidRPr="004772AA">
        <w:rPr>
          <w:i/>
          <w:iCs/>
        </w:rPr>
        <w:t>12</w:t>
      </w:r>
      <w:r>
        <w:t>,</w:t>
      </w:r>
      <w:r w:rsidRPr="005A76DE">
        <w:t xml:space="preserve"> 93-118.</w:t>
      </w:r>
      <w:r>
        <w:t xml:space="preserve"> DOI: </w:t>
      </w:r>
      <w:r w:rsidRPr="00DB34C0">
        <w:t>10.1080/19312458.2018.1430754</w:t>
      </w:r>
      <w:r>
        <w:t>.</w:t>
      </w:r>
    </w:p>
    <w:p w14:paraId="70F01FA9" w14:textId="3074BD13" w:rsidR="008202F3" w:rsidRPr="005A76DE" w:rsidRDefault="008202F3" w:rsidP="008202F3">
      <w:pPr>
        <w:pStyle w:val="References"/>
        <w:spacing w:before="0" w:line="480" w:lineRule="auto"/>
      </w:pPr>
      <w:r w:rsidRPr="00474497">
        <w:t>Murtagh, F., Ganz, A., &amp; McKie, S. (2009). The structure of narrative: the case of film scripts. </w:t>
      </w:r>
      <w:r w:rsidRPr="00474497">
        <w:rPr>
          <w:i/>
          <w:iCs/>
        </w:rPr>
        <w:t>Pattern Recognition</w:t>
      </w:r>
      <w:r w:rsidRPr="00474497">
        <w:t>, </w:t>
      </w:r>
      <w:r w:rsidRPr="00474497">
        <w:rPr>
          <w:i/>
          <w:iCs/>
        </w:rPr>
        <w:t>42</w:t>
      </w:r>
      <w:r w:rsidRPr="00474497">
        <w:t>(2), 302-312.</w:t>
      </w:r>
    </w:p>
    <w:p w14:paraId="7EFD47CF" w14:textId="7E82D341" w:rsidR="007051BE" w:rsidRDefault="008202F3" w:rsidP="008202F3">
      <w:pPr>
        <w:pStyle w:val="References"/>
        <w:spacing w:before="0" w:line="480" w:lineRule="auto"/>
      </w:pPr>
      <w:r w:rsidRPr="005A76DE">
        <w:t>Walter</w:t>
      </w:r>
      <w:r>
        <w:t>,</w:t>
      </w:r>
      <w:r w:rsidRPr="005A76DE">
        <w:t xml:space="preserve"> D</w:t>
      </w:r>
      <w:r>
        <w:t>., &amp;</w:t>
      </w:r>
      <w:r w:rsidRPr="005A76DE">
        <w:t xml:space="preserve"> Ophir</w:t>
      </w:r>
      <w:r>
        <w:t>,</w:t>
      </w:r>
      <w:r w:rsidRPr="005A76DE">
        <w:t xml:space="preserve"> Y</w:t>
      </w:r>
      <w:r>
        <w:t>.</w:t>
      </w:r>
      <w:r w:rsidRPr="005A76DE">
        <w:t xml:space="preserve"> (2019)</w:t>
      </w:r>
      <w:r>
        <w:t>.</w:t>
      </w:r>
      <w:r w:rsidRPr="005A76DE">
        <w:t xml:space="preserve"> News Frame Analysis: An Inductive Mixed-method Computational Approach. </w:t>
      </w:r>
      <w:r w:rsidRPr="005A76DE">
        <w:rPr>
          <w:i/>
          <w:iCs/>
        </w:rPr>
        <w:t>Communication Measures &amp; Methods</w:t>
      </w:r>
      <w:r>
        <w:t>,</w:t>
      </w:r>
      <w:r w:rsidRPr="005A76DE">
        <w:t xml:space="preserve"> </w:t>
      </w:r>
      <w:r w:rsidRPr="00525ADC">
        <w:rPr>
          <w:i/>
          <w:iCs/>
        </w:rPr>
        <w:t>13</w:t>
      </w:r>
      <w:r w:rsidRPr="005A76DE">
        <w:t>(4)</w:t>
      </w:r>
      <w:r>
        <w:t>,</w:t>
      </w:r>
      <w:r w:rsidRPr="005A76DE">
        <w:t xml:space="preserve"> 248-266. </w:t>
      </w:r>
      <w:r>
        <w:t xml:space="preserve">DOI: </w:t>
      </w:r>
      <w:r w:rsidRPr="00A53BA9">
        <w:t>10.1080/19312458.2019.1639145</w:t>
      </w:r>
      <w:r>
        <w:t>.</w:t>
      </w:r>
    </w:p>
    <w:p w14:paraId="2A6B92B5" w14:textId="77777777" w:rsidR="008202F3" w:rsidRDefault="008202F3" w:rsidP="008202F3">
      <w:pPr>
        <w:pStyle w:val="References"/>
        <w:spacing w:before="0" w:line="480" w:lineRule="auto"/>
      </w:pPr>
      <w:r w:rsidRPr="005A76DE">
        <w:t>Walter</w:t>
      </w:r>
      <w:r>
        <w:t>,</w:t>
      </w:r>
      <w:r w:rsidRPr="005A76DE">
        <w:t xml:space="preserve"> D</w:t>
      </w:r>
      <w:r>
        <w:t>.</w:t>
      </w:r>
      <w:r w:rsidRPr="005A76DE">
        <w:t>, Ophir</w:t>
      </w:r>
      <w:r>
        <w:t>,</w:t>
      </w:r>
      <w:r w:rsidRPr="005A76DE">
        <w:t xml:space="preserve"> Y</w:t>
      </w:r>
      <w:r>
        <w:t>., &amp;</w:t>
      </w:r>
      <w:r w:rsidRPr="005A76DE">
        <w:t xml:space="preserve"> Jamieson</w:t>
      </w:r>
      <w:r>
        <w:t>,</w:t>
      </w:r>
      <w:r w:rsidRPr="005A76DE">
        <w:t xml:space="preserve"> K</w:t>
      </w:r>
      <w:r>
        <w:t xml:space="preserve">. </w:t>
      </w:r>
      <w:r w:rsidRPr="005A76DE">
        <w:t>H</w:t>
      </w:r>
      <w:r>
        <w:t>.</w:t>
      </w:r>
      <w:r w:rsidRPr="005A76DE">
        <w:t xml:space="preserve"> (2020)</w:t>
      </w:r>
      <w:r>
        <w:t>.</w:t>
      </w:r>
      <w:r w:rsidRPr="005A76DE">
        <w:t xml:space="preserve"> Russian Twitter Accounts and the Partisan Polarization of Vaccine Discourse, 2015–2017. </w:t>
      </w:r>
      <w:r w:rsidRPr="005A76DE">
        <w:rPr>
          <w:i/>
          <w:iCs/>
        </w:rPr>
        <w:t>American Journal of Public Health</w:t>
      </w:r>
      <w:r>
        <w:t>. Epub ahead of print 15</w:t>
      </w:r>
      <w:r w:rsidRPr="005A76DE">
        <w:t xml:space="preserve"> April 2020</w:t>
      </w:r>
      <w:r>
        <w:t>.</w:t>
      </w:r>
      <w:r w:rsidRPr="005A76DE">
        <w:t xml:space="preserve"> </w:t>
      </w:r>
      <w:r>
        <w:t>DOI</w:t>
      </w:r>
      <w:r w:rsidRPr="005A76DE">
        <w:t xml:space="preserve">: </w:t>
      </w:r>
      <w:r w:rsidRPr="00663D11">
        <w:t>10.2105/AJPH.2019.305564</w:t>
      </w:r>
      <w:r>
        <w:t>.</w:t>
      </w:r>
    </w:p>
    <w:p w14:paraId="7BEF67BC" w14:textId="77777777" w:rsidR="008202F3" w:rsidRPr="007051BE" w:rsidRDefault="008202F3" w:rsidP="008202F3">
      <w:pPr>
        <w:pStyle w:val="References"/>
        <w:spacing w:before="0" w:line="480" w:lineRule="auto"/>
      </w:pPr>
    </w:p>
    <w:sectPr w:rsidR="008202F3" w:rsidRPr="007051B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40EE8" w14:textId="77777777" w:rsidR="00C945B2" w:rsidRDefault="00C945B2" w:rsidP="00E8325F">
      <w:r>
        <w:separator/>
      </w:r>
    </w:p>
  </w:endnote>
  <w:endnote w:type="continuationSeparator" w:id="0">
    <w:p w14:paraId="5DA6BBB9" w14:textId="77777777" w:rsidR="00C945B2" w:rsidRDefault="00C945B2" w:rsidP="00E83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1D4AF" w14:textId="77777777" w:rsidR="00C945B2" w:rsidRDefault="00C945B2" w:rsidP="00E8325F">
      <w:r>
        <w:separator/>
      </w:r>
    </w:p>
  </w:footnote>
  <w:footnote w:type="continuationSeparator" w:id="0">
    <w:p w14:paraId="6F5CB30A" w14:textId="77777777" w:rsidR="00C945B2" w:rsidRDefault="00C945B2" w:rsidP="00E832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340BA5"/>
    <w:multiLevelType w:val="hybridMultilevel"/>
    <w:tmpl w:val="3676B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F10EB7"/>
    <w:multiLevelType w:val="hybridMultilevel"/>
    <w:tmpl w:val="95BCFA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B04D62"/>
    <w:multiLevelType w:val="hybridMultilevel"/>
    <w:tmpl w:val="C1743A0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ED517A7"/>
    <w:multiLevelType w:val="hybridMultilevel"/>
    <w:tmpl w:val="B2C814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removePersonalInformation/>
  <w:removeDateAndTim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B37"/>
    <w:rsid w:val="001C3854"/>
    <w:rsid w:val="00247037"/>
    <w:rsid w:val="002F4C74"/>
    <w:rsid w:val="00483B37"/>
    <w:rsid w:val="004C64BB"/>
    <w:rsid w:val="006874ED"/>
    <w:rsid w:val="007051BE"/>
    <w:rsid w:val="008202F3"/>
    <w:rsid w:val="00A438A3"/>
    <w:rsid w:val="00C14688"/>
    <w:rsid w:val="00C945B2"/>
    <w:rsid w:val="00E8325F"/>
    <w:rsid w:val="00FB4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6C99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Paragraph"/>
    <w:link w:val="Heading2Char"/>
    <w:qFormat/>
    <w:rsid w:val="00E8325F"/>
    <w:pPr>
      <w:keepNext/>
      <w:spacing w:before="360" w:after="60" w:line="360" w:lineRule="auto"/>
      <w:ind w:right="567"/>
      <w:contextualSpacing/>
      <w:outlineLvl w:val="1"/>
    </w:pPr>
    <w:rPr>
      <w:rFonts w:eastAsia="Times New Roman" w:cs="Arial"/>
      <w:b/>
      <w:bCs/>
      <w:i/>
      <w:iCs/>
      <w:szCs w:val="28"/>
      <w:lang w:val="en-GB" w:eastAsia="en-GB"/>
    </w:rPr>
  </w:style>
  <w:style w:type="paragraph" w:styleId="Heading3">
    <w:name w:val="heading 3"/>
    <w:basedOn w:val="Normal"/>
    <w:next w:val="Paragraph"/>
    <w:link w:val="Heading3Char"/>
    <w:qFormat/>
    <w:rsid w:val="00E8325F"/>
    <w:pPr>
      <w:keepNext/>
      <w:spacing w:before="360" w:after="60" w:line="360" w:lineRule="auto"/>
      <w:ind w:right="567"/>
      <w:contextualSpacing/>
      <w:outlineLvl w:val="2"/>
    </w:pPr>
    <w:rPr>
      <w:rFonts w:eastAsia="Times New Roman" w:cs="Arial"/>
      <w:bCs/>
      <w:i/>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8325F"/>
    <w:rPr>
      <w:rFonts w:eastAsia="Times New Roman" w:cs="Arial"/>
      <w:b/>
      <w:bCs/>
      <w:i/>
      <w:iCs/>
      <w:szCs w:val="28"/>
      <w:lang w:val="en-GB" w:eastAsia="en-GB"/>
    </w:rPr>
  </w:style>
  <w:style w:type="character" w:customStyle="1" w:styleId="Heading3Char">
    <w:name w:val="Heading 3 Char"/>
    <w:basedOn w:val="DefaultParagraphFont"/>
    <w:link w:val="Heading3"/>
    <w:rsid w:val="00E8325F"/>
    <w:rPr>
      <w:rFonts w:eastAsia="Times New Roman" w:cs="Arial"/>
      <w:bCs/>
      <w:i/>
      <w:szCs w:val="26"/>
      <w:lang w:val="en-GB" w:eastAsia="en-GB"/>
    </w:rPr>
  </w:style>
  <w:style w:type="character" w:styleId="Hyperlink">
    <w:name w:val="Hyperlink"/>
    <w:uiPriority w:val="99"/>
    <w:unhideWhenUsed/>
    <w:rsid w:val="00E8325F"/>
    <w:rPr>
      <w:color w:val="0000FF"/>
      <w:u w:val="single"/>
    </w:rPr>
  </w:style>
  <w:style w:type="paragraph" w:styleId="FootnoteText">
    <w:name w:val="footnote text"/>
    <w:basedOn w:val="Normal"/>
    <w:link w:val="FootnoteTextChar"/>
    <w:autoRedefine/>
    <w:rsid w:val="00E8325F"/>
    <w:pPr>
      <w:spacing w:line="480" w:lineRule="auto"/>
      <w:ind w:left="284" w:hanging="284"/>
    </w:pPr>
    <w:rPr>
      <w:rFonts w:eastAsia="Times New Roman"/>
      <w:sz w:val="22"/>
      <w:szCs w:val="20"/>
      <w:lang w:val="en-GB" w:eastAsia="en-GB"/>
    </w:rPr>
  </w:style>
  <w:style w:type="character" w:customStyle="1" w:styleId="FootnoteTextChar">
    <w:name w:val="Footnote Text Char"/>
    <w:basedOn w:val="DefaultParagraphFont"/>
    <w:link w:val="FootnoteText"/>
    <w:rsid w:val="00E8325F"/>
    <w:rPr>
      <w:rFonts w:eastAsia="Times New Roman"/>
      <w:sz w:val="22"/>
      <w:szCs w:val="20"/>
      <w:lang w:val="en-GB" w:eastAsia="en-GB"/>
    </w:rPr>
  </w:style>
  <w:style w:type="character" w:styleId="FootnoteReference">
    <w:name w:val="footnote reference"/>
    <w:rsid w:val="00E8325F"/>
    <w:rPr>
      <w:vertAlign w:val="superscript"/>
    </w:rPr>
  </w:style>
  <w:style w:type="paragraph" w:customStyle="1" w:styleId="Footnotes">
    <w:name w:val="Footnotes"/>
    <w:basedOn w:val="Normal"/>
    <w:qFormat/>
    <w:rsid w:val="00E8325F"/>
    <w:pPr>
      <w:spacing w:before="120" w:line="360" w:lineRule="auto"/>
      <w:ind w:left="482" w:hanging="482"/>
      <w:contextualSpacing/>
    </w:pPr>
    <w:rPr>
      <w:rFonts w:eastAsia="Times New Roman"/>
      <w:sz w:val="22"/>
      <w:lang w:val="en-GB" w:eastAsia="en-GB"/>
    </w:rPr>
  </w:style>
  <w:style w:type="paragraph" w:customStyle="1" w:styleId="Paragraph">
    <w:name w:val="Paragraph"/>
    <w:basedOn w:val="Normal"/>
    <w:next w:val="Newparagraph"/>
    <w:qFormat/>
    <w:rsid w:val="00E8325F"/>
    <w:pPr>
      <w:widowControl w:val="0"/>
      <w:spacing w:before="240" w:line="480" w:lineRule="auto"/>
    </w:pPr>
    <w:rPr>
      <w:rFonts w:eastAsia="Times New Roman"/>
      <w:lang w:val="en-GB" w:eastAsia="en-GB"/>
    </w:rPr>
  </w:style>
  <w:style w:type="paragraph" w:customStyle="1" w:styleId="Newparagraph">
    <w:name w:val="New paragraph"/>
    <w:basedOn w:val="Normal"/>
    <w:qFormat/>
    <w:rsid w:val="00E8325F"/>
    <w:pPr>
      <w:spacing w:line="480" w:lineRule="auto"/>
      <w:ind w:firstLine="720"/>
    </w:pPr>
    <w:rPr>
      <w:rFonts w:eastAsia="Times New Roman"/>
      <w:lang w:val="en-GB" w:eastAsia="en-GB"/>
    </w:rPr>
  </w:style>
  <w:style w:type="paragraph" w:customStyle="1" w:styleId="References">
    <w:name w:val="References"/>
    <w:basedOn w:val="Normal"/>
    <w:qFormat/>
    <w:rsid w:val="008202F3"/>
    <w:pPr>
      <w:spacing w:before="120" w:line="360" w:lineRule="auto"/>
      <w:ind w:left="720" w:hanging="720"/>
      <w:contextualSpacing/>
    </w:pPr>
    <w:rPr>
      <w:rFonts w:eastAsia="Times New Roman"/>
      <w:lang w:val="en-GB" w:eastAsia="en-GB"/>
    </w:rPr>
  </w:style>
  <w:style w:type="paragraph" w:styleId="Header">
    <w:name w:val="header"/>
    <w:basedOn w:val="Normal"/>
    <w:link w:val="HeaderChar"/>
    <w:uiPriority w:val="99"/>
    <w:unhideWhenUsed/>
    <w:rsid w:val="00C14688"/>
    <w:pPr>
      <w:tabs>
        <w:tab w:val="center" w:pos="4680"/>
        <w:tab w:val="right" w:pos="9360"/>
      </w:tabs>
    </w:pPr>
  </w:style>
  <w:style w:type="character" w:customStyle="1" w:styleId="HeaderChar">
    <w:name w:val="Header Char"/>
    <w:basedOn w:val="DefaultParagraphFont"/>
    <w:link w:val="Header"/>
    <w:uiPriority w:val="99"/>
    <w:rsid w:val="00C14688"/>
  </w:style>
  <w:style w:type="paragraph" w:styleId="Footer">
    <w:name w:val="footer"/>
    <w:basedOn w:val="Normal"/>
    <w:link w:val="FooterChar"/>
    <w:uiPriority w:val="99"/>
    <w:unhideWhenUsed/>
    <w:rsid w:val="00C14688"/>
    <w:pPr>
      <w:tabs>
        <w:tab w:val="center" w:pos="4680"/>
        <w:tab w:val="right" w:pos="9360"/>
      </w:tabs>
    </w:pPr>
  </w:style>
  <w:style w:type="character" w:customStyle="1" w:styleId="FooterChar">
    <w:name w:val="Footer Char"/>
    <w:basedOn w:val="DefaultParagraphFont"/>
    <w:link w:val="Footer"/>
    <w:uiPriority w:val="99"/>
    <w:rsid w:val="00C14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557</Words>
  <Characters>3178</Characters>
  <Application>Microsoft Office Word</Application>
  <DocSecurity>0</DocSecurity>
  <Lines>26</Lines>
  <Paragraphs>7</Paragraphs>
  <ScaleCrop>false</ScaleCrop>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2021-09-08T22:57:00Z</dcterms:created>
  <dcterms:modified xsi:type="dcterms:W3CDTF">2021-09-08T23:28:00Z</dcterms:modified>
</cp:coreProperties>
</file>