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E806" w14:textId="2E40BD06" w:rsidR="002F1761" w:rsidRPr="00AF2C09" w:rsidRDefault="002F1761">
      <w:pPr>
        <w:rPr>
          <w:rFonts w:ascii="Times New Roman" w:hAnsi="Times New Roman" w:cs="Times New Roman"/>
          <w:sz w:val="24"/>
          <w:szCs w:val="24"/>
        </w:rPr>
      </w:pPr>
      <w:r w:rsidRPr="00AF2C09">
        <w:rPr>
          <w:rFonts w:ascii="Times New Roman" w:hAnsi="Times New Roman" w:cs="Times New Roman"/>
          <w:sz w:val="24"/>
          <w:szCs w:val="24"/>
        </w:rPr>
        <w:t>Dear Dr. Gross, Dr. Bell-Garcia, and the reviewers,</w:t>
      </w:r>
    </w:p>
    <w:p w14:paraId="730C9C7E" w14:textId="0350080E" w:rsidR="008401C0" w:rsidRPr="00AF2C09" w:rsidRDefault="002F1761">
      <w:pPr>
        <w:rPr>
          <w:rFonts w:ascii="Times New Roman" w:hAnsi="Times New Roman" w:cs="Times New Roman"/>
          <w:sz w:val="24"/>
          <w:szCs w:val="24"/>
        </w:rPr>
      </w:pPr>
      <w:r w:rsidRPr="00AF2C09">
        <w:rPr>
          <w:rFonts w:ascii="Times New Roman" w:hAnsi="Times New Roman" w:cs="Times New Roman"/>
          <w:sz w:val="24"/>
          <w:szCs w:val="24"/>
        </w:rPr>
        <w:t xml:space="preserve">Thank you again for </w:t>
      </w:r>
      <w:r w:rsidR="008401C0" w:rsidRPr="00AF2C09">
        <w:rPr>
          <w:rFonts w:ascii="Times New Roman" w:hAnsi="Times New Roman" w:cs="Times New Roman"/>
          <w:sz w:val="24"/>
          <w:szCs w:val="24"/>
        </w:rPr>
        <w:t xml:space="preserve">considering </w:t>
      </w:r>
      <w:r w:rsidRPr="00AF2C09">
        <w:rPr>
          <w:rFonts w:ascii="Times New Roman" w:hAnsi="Times New Roman" w:cs="Times New Roman"/>
          <w:sz w:val="24"/>
          <w:szCs w:val="24"/>
        </w:rPr>
        <w:t>my essay</w:t>
      </w:r>
      <w:r w:rsidR="008401C0" w:rsidRPr="00AF2C09">
        <w:rPr>
          <w:rFonts w:ascii="Times New Roman" w:hAnsi="Times New Roman" w:cs="Times New Roman"/>
          <w:sz w:val="24"/>
          <w:szCs w:val="24"/>
        </w:rPr>
        <w:t xml:space="preserve"> for publication</w:t>
      </w:r>
      <w:r w:rsidRPr="00AF2C09">
        <w:rPr>
          <w:rFonts w:ascii="Times New Roman" w:hAnsi="Times New Roman" w:cs="Times New Roman"/>
          <w:sz w:val="24"/>
          <w:szCs w:val="24"/>
        </w:rPr>
        <w:t xml:space="preserve"> in the </w:t>
      </w:r>
      <w:r w:rsidR="008401C0" w:rsidRPr="00AF2C09">
        <w:rPr>
          <w:rFonts w:ascii="Times New Roman" w:hAnsi="Times New Roman" w:cs="Times New Roman"/>
          <w:i/>
          <w:iCs/>
          <w:sz w:val="24"/>
          <w:szCs w:val="24"/>
        </w:rPr>
        <w:t>International Journal of Communication</w:t>
      </w:r>
      <w:r w:rsidR="008401C0" w:rsidRPr="00AF2C09">
        <w:rPr>
          <w:rFonts w:ascii="Times New Roman" w:hAnsi="Times New Roman" w:cs="Times New Roman"/>
          <w:sz w:val="24"/>
          <w:szCs w:val="24"/>
        </w:rPr>
        <w:t>. I truly appreciate all of the feedback that you have provided. Both rounds have been extremely helpful for sharpening my argument, which was a bit vague and disorganized at the outset. You have all been very generous.</w:t>
      </w:r>
    </w:p>
    <w:p w14:paraId="120EA0DE" w14:textId="7F1763C6" w:rsidR="00A765AE" w:rsidRPr="00AF2C09" w:rsidRDefault="00477433">
      <w:pPr>
        <w:rPr>
          <w:rFonts w:ascii="Times New Roman" w:hAnsi="Times New Roman" w:cs="Times New Roman"/>
          <w:sz w:val="24"/>
          <w:szCs w:val="24"/>
        </w:rPr>
      </w:pPr>
      <w:bookmarkStart w:id="0" w:name="_Hlk124082178"/>
      <w:r w:rsidRPr="00AF2C09">
        <w:rPr>
          <w:rFonts w:ascii="Times New Roman" w:hAnsi="Times New Roman" w:cs="Times New Roman"/>
          <w:sz w:val="24"/>
          <w:szCs w:val="24"/>
        </w:rPr>
        <w:t xml:space="preserve">The most recent version of my manuscript </w:t>
      </w:r>
      <w:r w:rsidR="00740DDE">
        <w:rPr>
          <w:rFonts w:ascii="Times New Roman" w:hAnsi="Times New Roman" w:cs="Times New Roman"/>
          <w:sz w:val="24"/>
          <w:szCs w:val="24"/>
        </w:rPr>
        <w:t>was 8996</w:t>
      </w:r>
      <w:r w:rsidRPr="00AF2C09">
        <w:rPr>
          <w:rFonts w:ascii="Times New Roman" w:hAnsi="Times New Roman" w:cs="Times New Roman"/>
          <w:sz w:val="24"/>
          <w:szCs w:val="24"/>
        </w:rPr>
        <w:t xml:space="preserve"> words, including the abstract, keywords, and references</w:t>
      </w:r>
      <w:r w:rsidR="00740DDE">
        <w:rPr>
          <w:rFonts w:ascii="Times New Roman" w:hAnsi="Times New Roman" w:cs="Times New Roman"/>
          <w:sz w:val="24"/>
          <w:szCs w:val="24"/>
        </w:rPr>
        <w:t xml:space="preserve">, </w:t>
      </w:r>
      <w:r w:rsidR="00AF2C09" w:rsidRPr="00AF2C09">
        <w:rPr>
          <w:rFonts w:ascii="Times New Roman" w:hAnsi="Times New Roman" w:cs="Times New Roman"/>
          <w:sz w:val="24"/>
          <w:szCs w:val="24"/>
        </w:rPr>
        <w:t xml:space="preserve">until I had to add my name, affiliation, and the </w:t>
      </w:r>
      <w:r w:rsidR="00740DDE">
        <w:rPr>
          <w:rFonts w:ascii="Times New Roman" w:hAnsi="Times New Roman" w:cs="Times New Roman"/>
          <w:sz w:val="24"/>
          <w:szCs w:val="24"/>
        </w:rPr>
        <w:t xml:space="preserve">brief </w:t>
      </w:r>
      <w:r w:rsidR="00AF2C09" w:rsidRPr="00AF2C09">
        <w:rPr>
          <w:rFonts w:ascii="Times New Roman" w:hAnsi="Times New Roman" w:cs="Times New Roman"/>
          <w:sz w:val="24"/>
          <w:szCs w:val="24"/>
        </w:rPr>
        <w:t xml:space="preserve">acknowledgements. </w:t>
      </w:r>
      <w:r w:rsidR="00740DDE">
        <w:rPr>
          <w:rFonts w:ascii="Times New Roman" w:hAnsi="Times New Roman" w:cs="Times New Roman"/>
          <w:sz w:val="24"/>
          <w:szCs w:val="24"/>
        </w:rPr>
        <w:t xml:space="preserve">It is now 9026 words. </w:t>
      </w:r>
      <w:r w:rsidR="00AF2C09" w:rsidRPr="00AF2C09">
        <w:rPr>
          <w:rFonts w:ascii="Times New Roman" w:hAnsi="Times New Roman" w:cs="Times New Roman"/>
          <w:sz w:val="24"/>
          <w:szCs w:val="24"/>
        </w:rPr>
        <w:t xml:space="preserve">I hope that is OK. </w:t>
      </w:r>
      <w:bookmarkEnd w:id="0"/>
      <w:r w:rsidR="008401C0" w:rsidRPr="00AF2C09">
        <w:rPr>
          <w:rFonts w:ascii="Times New Roman" w:hAnsi="Times New Roman" w:cs="Times New Roman"/>
          <w:sz w:val="24"/>
          <w:szCs w:val="24"/>
        </w:rPr>
        <w:t>Regarding your second set of comments on my draft, I have done my best to address all of your very valid concerns.</w:t>
      </w:r>
    </w:p>
    <w:p w14:paraId="08839BB1" w14:textId="77777777" w:rsidR="003C053D" w:rsidRPr="00AF2C09" w:rsidRDefault="00477433">
      <w:pPr>
        <w:rPr>
          <w:rFonts w:ascii="Times New Roman" w:hAnsi="Times New Roman" w:cs="Times New Roman"/>
          <w:sz w:val="24"/>
          <w:szCs w:val="24"/>
        </w:rPr>
      </w:pPr>
      <w:r w:rsidRPr="00AF2C09">
        <w:rPr>
          <w:rFonts w:ascii="Times New Roman" w:hAnsi="Times New Roman" w:cs="Times New Roman"/>
          <w:sz w:val="24"/>
          <w:szCs w:val="24"/>
        </w:rPr>
        <w:t>In response to</w:t>
      </w:r>
      <w:r w:rsidR="00A765AE" w:rsidRPr="00AF2C09">
        <w:rPr>
          <w:rFonts w:ascii="Times New Roman" w:hAnsi="Times New Roman" w:cs="Times New Roman"/>
          <w:sz w:val="24"/>
          <w:szCs w:val="24"/>
        </w:rPr>
        <w:t xml:space="preserve"> Reviewer A’s feedback, I reworked the abstract by locating Mann and his work in the US, </w:t>
      </w:r>
      <w:r w:rsidRPr="00AF2C09">
        <w:rPr>
          <w:rFonts w:ascii="Times New Roman" w:hAnsi="Times New Roman" w:cs="Times New Roman"/>
          <w:sz w:val="24"/>
          <w:szCs w:val="24"/>
        </w:rPr>
        <w:t xml:space="preserve">noting </w:t>
      </w:r>
      <w:r w:rsidR="003C053D" w:rsidRPr="00AF2C09">
        <w:rPr>
          <w:rFonts w:ascii="Times New Roman" w:hAnsi="Times New Roman" w:cs="Times New Roman"/>
          <w:sz w:val="24"/>
          <w:szCs w:val="24"/>
        </w:rPr>
        <w:t xml:space="preserve">how the fantasy in his work obscures and upholds capitalism, while reinforcing neoliberalism. In the abstract and in the body, I used language lifted from the reviewer’s comments, specifically “…glossed with kindness and a depoliticization…”, which was a nice phrasing of what I was trying to get at when critiquing Mann’s videos and their cultural/discursive roles. </w:t>
      </w:r>
    </w:p>
    <w:p w14:paraId="218B39EA" w14:textId="675B149B" w:rsidR="00AC0B32" w:rsidRPr="00AF2C09" w:rsidRDefault="003C053D">
      <w:pPr>
        <w:rPr>
          <w:rFonts w:ascii="Times New Roman" w:hAnsi="Times New Roman" w:cs="Times New Roman"/>
          <w:sz w:val="24"/>
          <w:szCs w:val="24"/>
        </w:rPr>
      </w:pPr>
      <w:r w:rsidRPr="00AF2C09">
        <w:rPr>
          <w:rFonts w:ascii="Times New Roman" w:hAnsi="Times New Roman" w:cs="Times New Roman"/>
          <w:sz w:val="24"/>
          <w:szCs w:val="24"/>
        </w:rPr>
        <w:t>From there, I used Fraser’s concept of “progressive neoliberalism” when discussing the “actual existing neoliberal” conditions through which Mann and his content ha</w:t>
      </w:r>
      <w:r w:rsidR="00870CB7">
        <w:rPr>
          <w:rFonts w:ascii="Times New Roman" w:hAnsi="Times New Roman" w:cs="Times New Roman"/>
          <w:sz w:val="24"/>
          <w:szCs w:val="24"/>
        </w:rPr>
        <w:t>ve</w:t>
      </w:r>
      <w:r w:rsidRPr="00AF2C09">
        <w:rPr>
          <w:rFonts w:ascii="Times New Roman" w:hAnsi="Times New Roman" w:cs="Times New Roman"/>
          <w:sz w:val="24"/>
          <w:szCs w:val="24"/>
        </w:rPr>
        <w:t xml:space="preserve"> been produced. I was unaware of her development of that concept, and am thankful it was introduced in the feedback. That concept helped with further building out</w:t>
      </w:r>
      <w:r w:rsidR="00970524">
        <w:rPr>
          <w:rFonts w:ascii="Times New Roman" w:hAnsi="Times New Roman" w:cs="Times New Roman"/>
          <w:sz w:val="24"/>
          <w:szCs w:val="24"/>
        </w:rPr>
        <w:t>,</w:t>
      </w:r>
      <w:r w:rsidRPr="00AF2C09">
        <w:rPr>
          <w:rFonts w:ascii="Times New Roman" w:hAnsi="Times New Roman" w:cs="Times New Roman"/>
          <w:sz w:val="24"/>
          <w:szCs w:val="24"/>
        </w:rPr>
        <w:t xml:space="preserve"> while simultaneously narrowing down</w:t>
      </w:r>
      <w:r w:rsidR="00970524">
        <w:rPr>
          <w:rFonts w:ascii="Times New Roman" w:hAnsi="Times New Roman" w:cs="Times New Roman"/>
          <w:sz w:val="24"/>
          <w:szCs w:val="24"/>
        </w:rPr>
        <w:t>,</w:t>
      </w:r>
      <w:r w:rsidRPr="00AF2C09">
        <w:rPr>
          <w:rFonts w:ascii="Times New Roman" w:hAnsi="Times New Roman" w:cs="Times New Roman"/>
          <w:sz w:val="24"/>
          <w:szCs w:val="24"/>
        </w:rPr>
        <w:t xml:space="preserve"> the discussion on neoliberalism and the fantasy worlds Mann represents in his videos. </w:t>
      </w:r>
    </w:p>
    <w:p w14:paraId="414C4692" w14:textId="1BAA86A6" w:rsidR="003C053D" w:rsidRPr="00AF2C09" w:rsidRDefault="003C053D">
      <w:pPr>
        <w:rPr>
          <w:rFonts w:ascii="Times New Roman" w:hAnsi="Times New Roman" w:cs="Times New Roman"/>
          <w:sz w:val="24"/>
          <w:szCs w:val="24"/>
        </w:rPr>
      </w:pPr>
      <w:r w:rsidRPr="00AF2C09">
        <w:rPr>
          <w:rFonts w:ascii="Times New Roman" w:hAnsi="Times New Roman" w:cs="Times New Roman"/>
          <w:sz w:val="24"/>
          <w:szCs w:val="24"/>
        </w:rPr>
        <w:t>With that, “progressive neoliberalism” was useful for “reconciling the contradictory and loose claims in the revised text”</w:t>
      </w:r>
      <w:r w:rsidR="00AC0B32" w:rsidRPr="00AF2C09">
        <w:rPr>
          <w:rFonts w:ascii="Times New Roman" w:hAnsi="Times New Roman" w:cs="Times New Roman"/>
          <w:sz w:val="24"/>
          <w:szCs w:val="24"/>
        </w:rPr>
        <w:t xml:space="preserve"> pertaining to neoliberalism and politics in the US,</w:t>
      </w:r>
      <w:r w:rsidRPr="00AF2C09">
        <w:rPr>
          <w:rFonts w:ascii="Times New Roman" w:hAnsi="Times New Roman" w:cs="Times New Roman"/>
          <w:sz w:val="24"/>
          <w:szCs w:val="24"/>
        </w:rPr>
        <w:t xml:space="preserve"> as it provided a specific term/concept that could be </w:t>
      </w:r>
      <w:r w:rsidR="00AC0B32" w:rsidRPr="00AF2C09">
        <w:rPr>
          <w:rFonts w:ascii="Times New Roman" w:hAnsi="Times New Roman" w:cs="Times New Roman"/>
          <w:sz w:val="24"/>
          <w:szCs w:val="24"/>
        </w:rPr>
        <w:t>d</w:t>
      </w:r>
      <w:r w:rsidRPr="00AF2C09">
        <w:rPr>
          <w:rFonts w:ascii="Times New Roman" w:hAnsi="Times New Roman" w:cs="Times New Roman"/>
          <w:sz w:val="24"/>
          <w:szCs w:val="24"/>
        </w:rPr>
        <w:t xml:space="preserve">eployed </w:t>
      </w:r>
      <w:r w:rsidR="00AC0B32" w:rsidRPr="00AF2C09">
        <w:rPr>
          <w:rFonts w:ascii="Times New Roman" w:hAnsi="Times New Roman" w:cs="Times New Roman"/>
          <w:sz w:val="24"/>
          <w:szCs w:val="24"/>
        </w:rPr>
        <w:t>for description and analysis. The term/concept is introduced on page 3, and discussed further on page 9.</w:t>
      </w:r>
    </w:p>
    <w:p w14:paraId="66182392" w14:textId="0A60E91F" w:rsidR="00AC0B32" w:rsidRPr="00AF2C09" w:rsidRDefault="00AC0B32">
      <w:pPr>
        <w:rPr>
          <w:rFonts w:ascii="Times New Roman" w:hAnsi="Times New Roman" w:cs="Times New Roman"/>
          <w:sz w:val="24"/>
          <w:szCs w:val="24"/>
        </w:rPr>
      </w:pPr>
      <w:r w:rsidRPr="00AF2C09">
        <w:rPr>
          <w:rFonts w:ascii="Times New Roman" w:hAnsi="Times New Roman" w:cs="Times New Roman"/>
          <w:sz w:val="24"/>
          <w:szCs w:val="24"/>
        </w:rPr>
        <w:t xml:space="preserve">Lastly, regarding Reviewer A’s comments, I worked to tighten up the sentences and paragraphs, </w:t>
      </w:r>
      <w:r w:rsidR="00B548F7" w:rsidRPr="00AF2C09">
        <w:rPr>
          <w:rFonts w:ascii="Times New Roman" w:hAnsi="Times New Roman" w:cs="Times New Roman"/>
          <w:sz w:val="24"/>
          <w:szCs w:val="24"/>
        </w:rPr>
        <w:t xml:space="preserve">shaped the draft to reflect the conclusion, </w:t>
      </w:r>
      <w:r w:rsidRPr="00AF2C09">
        <w:rPr>
          <w:rFonts w:ascii="Times New Roman" w:hAnsi="Times New Roman" w:cs="Times New Roman"/>
          <w:sz w:val="24"/>
          <w:szCs w:val="24"/>
        </w:rPr>
        <w:t>added as subheading to the conclusion, and addressed the typos, including correcting Jason Glynos’ name.</w:t>
      </w:r>
    </w:p>
    <w:p w14:paraId="5AC51F70" w14:textId="1312DAB8" w:rsidR="004575A8" w:rsidRPr="00AF2C09" w:rsidRDefault="00AC0B32" w:rsidP="00AC0B32">
      <w:pPr>
        <w:rPr>
          <w:rFonts w:ascii="Times New Roman" w:hAnsi="Times New Roman" w:cs="Times New Roman"/>
          <w:sz w:val="24"/>
          <w:szCs w:val="24"/>
        </w:rPr>
      </w:pPr>
      <w:r w:rsidRPr="00AF2C09">
        <w:rPr>
          <w:rFonts w:ascii="Times New Roman" w:hAnsi="Times New Roman" w:cs="Times New Roman"/>
          <w:sz w:val="24"/>
          <w:szCs w:val="24"/>
        </w:rPr>
        <w:t xml:space="preserve">Tightening up the manuscript opened up the word count a bit more, which allowed me to develop the section on audiences, as recommended by Reviewer B. In that section, I </w:t>
      </w:r>
      <w:r w:rsidR="004575A8" w:rsidRPr="00AF2C09">
        <w:rPr>
          <w:rFonts w:ascii="Times New Roman" w:hAnsi="Times New Roman" w:cs="Times New Roman"/>
          <w:sz w:val="24"/>
          <w:szCs w:val="24"/>
        </w:rPr>
        <w:t>noted Mann’s popularity and the ease of accessing the platform</w:t>
      </w:r>
      <w:r w:rsidR="00B548F7" w:rsidRPr="00AF2C09">
        <w:rPr>
          <w:rFonts w:ascii="Times New Roman" w:hAnsi="Times New Roman" w:cs="Times New Roman"/>
          <w:sz w:val="24"/>
          <w:szCs w:val="24"/>
        </w:rPr>
        <w:t xml:space="preserve"> (page 21)</w:t>
      </w:r>
      <w:r w:rsidR="004575A8" w:rsidRPr="00AF2C09">
        <w:rPr>
          <w:rFonts w:ascii="Times New Roman" w:hAnsi="Times New Roman" w:cs="Times New Roman"/>
          <w:sz w:val="24"/>
          <w:szCs w:val="24"/>
        </w:rPr>
        <w:t xml:space="preserve">, and framed the comments in terms of uses and gratifications theory, while bringing in nuanced concepts/insights such as “ironic viewing,” and the significance of melodrama to viewer engagement with media content. </w:t>
      </w:r>
    </w:p>
    <w:p w14:paraId="2E725568" w14:textId="330DF9E7" w:rsidR="00AC0B32" w:rsidRPr="00AF2C09" w:rsidRDefault="00AC0B32" w:rsidP="00AC0B32">
      <w:pPr>
        <w:rPr>
          <w:rFonts w:ascii="Times New Roman" w:hAnsi="Times New Roman" w:cs="Times New Roman"/>
          <w:sz w:val="24"/>
          <w:szCs w:val="24"/>
        </w:rPr>
      </w:pPr>
      <w:r w:rsidRPr="00AF2C09">
        <w:rPr>
          <w:rFonts w:ascii="Times New Roman" w:hAnsi="Times New Roman" w:cs="Times New Roman"/>
          <w:sz w:val="24"/>
          <w:szCs w:val="24"/>
        </w:rPr>
        <w:t>I changed the title of the section from “Audiences, Responses, and Reactions” to “</w:t>
      </w:r>
      <w:r w:rsidRPr="00AF2C09">
        <w:rPr>
          <w:rFonts w:ascii="Times New Roman" w:hAnsi="Times New Roman" w:cs="Times New Roman"/>
          <w:sz w:val="24"/>
          <w:szCs w:val="24"/>
        </w:rPr>
        <w:t>Audiences, Critiques, and Connections</w:t>
      </w:r>
      <w:r w:rsidRPr="00AF2C09">
        <w:rPr>
          <w:rFonts w:ascii="Times New Roman" w:hAnsi="Times New Roman" w:cs="Times New Roman"/>
          <w:sz w:val="24"/>
          <w:szCs w:val="24"/>
        </w:rPr>
        <w:t>,” to better reflect the changes that were made.</w:t>
      </w:r>
      <w:r w:rsidR="004575A8" w:rsidRPr="00AF2C09">
        <w:rPr>
          <w:rFonts w:ascii="Times New Roman" w:hAnsi="Times New Roman" w:cs="Times New Roman"/>
          <w:sz w:val="24"/>
          <w:szCs w:val="24"/>
        </w:rPr>
        <w:t xml:space="preserve"> The reading suggestions were also very helpful, as they exposed me to new analytical approaches and literature. Furthermore, while reading</w:t>
      </w:r>
      <w:r w:rsidR="00B548F7" w:rsidRPr="00AF2C09">
        <w:rPr>
          <w:rFonts w:ascii="Times New Roman" w:hAnsi="Times New Roman" w:cs="Times New Roman"/>
          <w:sz w:val="24"/>
          <w:szCs w:val="24"/>
        </w:rPr>
        <w:t xml:space="preserve"> the section on ethics in</w:t>
      </w:r>
      <w:r w:rsidR="004575A8" w:rsidRPr="00AF2C09">
        <w:rPr>
          <w:rFonts w:ascii="Times New Roman" w:hAnsi="Times New Roman" w:cs="Times New Roman"/>
          <w:sz w:val="24"/>
          <w:szCs w:val="24"/>
        </w:rPr>
        <w:t xml:space="preserve"> Th</w:t>
      </w:r>
      <w:r w:rsidR="00B548F7" w:rsidRPr="00AF2C09">
        <w:rPr>
          <w:rFonts w:ascii="Times New Roman" w:hAnsi="Times New Roman" w:cs="Times New Roman"/>
          <w:sz w:val="24"/>
          <w:szCs w:val="24"/>
        </w:rPr>
        <w:t>e</w:t>
      </w:r>
      <w:r w:rsidR="004575A8" w:rsidRPr="00AF2C09">
        <w:rPr>
          <w:rFonts w:ascii="Times New Roman" w:hAnsi="Times New Roman" w:cs="Times New Roman"/>
          <w:sz w:val="24"/>
          <w:szCs w:val="24"/>
        </w:rPr>
        <w:t xml:space="preserve">lwall’s </w:t>
      </w:r>
      <w:r w:rsidR="00B548F7" w:rsidRPr="00AF2C09">
        <w:rPr>
          <w:rFonts w:ascii="Times New Roman" w:hAnsi="Times New Roman" w:cs="Times New Roman"/>
          <w:sz w:val="24"/>
          <w:szCs w:val="24"/>
        </w:rPr>
        <w:t>chapter, one of the headings was titled “Appropriate Uses of YouTube Data,” which I quickly read without the word “data.” That reminded me of uses and gratifications theory, which I thought would be</w:t>
      </w:r>
      <w:r w:rsidR="00970524">
        <w:rPr>
          <w:rFonts w:ascii="Times New Roman" w:hAnsi="Times New Roman" w:cs="Times New Roman"/>
          <w:sz w:val="24"/>
          <w:szCs w:val="24"/>
        </w:rPr>
        <w:t xml:space="preserve"> the</w:t>
      </w:r>
      <w:r w:rsidR="00B548F7" w:rsidRPr="00AF2C09">
        <w:rPr>
          <w:rFonts w:ascii="Times New Roman" w:hAnsi="Times New Roman" w:cs="Times New Roman"/>
          <w:sz w:val="24"/>
          <w:szCs w:val="24"/>
        </w:rPr>
        <w:t xml:space="preserve"> place </w:t>
      </w:r>
      <w:r w:rsidR="00B548F7" w:rsidRPr="00AF2C09">
        <w:rPr>
          <w:rFonts w:ascii="Times New Roman" w:hAnsi="Times New Roman" w:cs="Times New Roman"/>
          <w:sz w:val="24"/>
          <w:szCs w:val="24"/>
        </w:rPr>
        <w:lastRenderedPageBreak/>
        <w:t xml:space="preserve">to start with substantiating the analysis. Although I did not cite Reviewer B’s suggested articles, they were helpful nonetheless, and will be in the future. </w:t>
      </w:r>
    </w:p>
    <w:p w14:paraId="143BC651" w14:textId="1E36E0FD" w:rsidR="002F1761" w:rsidRPr="00AF2C09" w:rsidRDefault="00B548F7">
      <w:pPr>
        <w:rPr>
          <w:rFonts w:ascii="Times New Roman" w:hAnsi="Times New Roman" w:cs="Times New Roman"/>
          <w:sz w:val="24"/>
          <w:szCs w:val="24"/>
        </w:rPr>
      </w:pPr>
      <w:r w:rsidRPr="00AF2C09">
        <w:rPr>
          <w:rFonts w:ascii="Times New Roman" w:hAnsi="Times New Roman" w:cs="Times New Roman"/>
          <w:sz w:val="24"/>
          <w:szCs w:val="24"/>
        </w:rPr>
        <w:t xml:space="preserve">All of my changes are in red type. Again, thank you for all of your generous feedback, and considering my manuscript for publication in the </w:t>
      </w:r>
      <w:r w:rsidRPr="00AF2C09">
        <w:rPr>
          <w:rFonts w:ascii="Times New Roman" w:hAnsi="Times New Roman" w:cs="Times New Roman"/>
          <w:i/>
          <w:iCs/>
          <w:sz w:val="24"/>
          <w:szCs w:val="24"/>
        </w:rPr>
        <w:t>International Journal of Communication</w:t>
      </w:r>
      <w:r w:rsidRPr="00AF2C09">
        <w:rPr>
          <w:rFonts w:ascii="Times New Roman" w:hAnsi="Times New Roman" w:cs="Times New Roman"/>
          <w:sz w:val="24"/>
          <w:szCs w:val="24"/>
        </w:rPr>
        <w:t>.</w:t>
      </w:r>
    </w:p>
    <w:p w14:paraId="3A6205DA" w14:textId="4D7006BB" w:rsidR="00AF2C09" w:rsidRPr="00AF2C09" w:rsidRDefault="00AF2C09">
      <w:pPr>
        <w:rPr>
          <w:rFonts w:ascii="Times New Roman" w:hAnsi="Times New Roman" w:cs="Times New Roman"/>
          <w:sz w:val="24"/>
          <w:szCs w:val="24"/>
        </w:rPr>
      </w:pPr>
      <w:r w:rsidRPr="00AF2C09">
        <w:rPr>
          <w:rFonts w:ascii="Times New Roman" w:hAnsi="Times New Roman" w:cs="Times New Roman"/>
          <w:sz w:val="24"/>
          <w:szCs w:val="24"/>
        </w:rPr>
        <w:t>Best,</w:t>
      </w:r>
    </w:p>
    <w:p w14:paraId="5DBF1B1C" w14:textId="399C5178" w:rsidR="00AF2C09" w:rsidRPr="00AF2C09" w:rsidRDefault="00AF2C09">
      <w:pPr>
        <w:rPr>
          <w:rFonts w:ascii="Times New Roman" w:hAnsi="Times New Roman" w:cs="Times New Roman"/>
          <w:sz w:val="24"/>
          <w:szCs w:val="24"/>
        </w:rPr>
      </w:pPr>
      <w:r w:rsidRPr="00AF2C09">
        <w:rPr>
          <w:rFonts w:ascii="Times New Roman" w:hAnsi="Times New Roman" w:cs="Times New Roman"/>
          <w:sz w:val="24"/>
          <w:szCs w:val="24"/>
        </w:rPr>
        <w:t>Sean T. Leavey</w:t>
      </w:r>
    </w:p>
    <w:sectPr w:rsidR="00AF2C09" w:rsidRPr="00AF2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61"/>
    <w:rsid w:val="002F1761"/>
    <w:rsid w:val="003C053D"/>
    <w:rsid w:val="004575A8"/>
    <w:rsid w:val="00477433"/>
    <w:rsid w:val="00740DDE"/>
    <w:rsid w:val="007C423E"/>
    <w:rsid w:val="00822E72"/>
    <w:rsid w:val="008401C0"/>
    <w:rsid w:val="00870CB7"/>
    <w:rsid w:val="00970524"/>
    <w:rsid w:val="00A63A1C"/>
    <w:rsid w:val="00A765AE"/>
    <w:rsid w:val="00AC0B32"/>
    <w:rsid w:val="00AF2C09"/>
    <w:rsid w:val="00B5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61D59"/>
  <w15:chartTrackingRefBased/>
  <w15:docId w15:val="{E4412C16-9545-4DD5-BAE4-5DB710CB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Leavey, Sean</dc:creator>
  <cp:keywords/>
  <dc:description/>
  <cp:lastModifiedBy>Leavey, Sean</cp:lastModifiedBy>
  <cp:revision>5</cp:revision>
  <dcterms:created xsi:type="dcterms:W3CDTF">2023-01-08T17:58:00Z</dcterms:created>
  <dcterms:modified xsi:type="dcterms:W3CDTF">2023-01-08T20:16:00Z</dcterms:modified>
</cp:coreProperties>
</file>