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6594" w14:textId="77777777" w:rsidR="00FB6A11" w:rsidRDefault="00A510FA" w:rsidP="00FB6A11">
      <w:pPr>
        <w:spacing w:after="0" w:line="360" w:lineRule="auto"/>
        <w:jc w:val="center"/>
        <w:rPr>
          <w:rFonts w:ascii="Times New Roman" w:hAnsi="Times New Roman" w:cs="Times New Roman"/>
          <w:b/>
          <w:i/>
          <w:sz w:val="32"/>
          <w:szCs w:val="24"/>
        </w:rPr>
      </w:pPr>
      <w:r w:rsidRPr="00FB6A11">
        <w:rPr>
          <w:rFonts w:ascii="Times New Roman" w:hAnsi="Times New Roman" w:cs="Times New Roman"/>
          <w:b/>
          <w:i/>
          <w:sz w:val="32"/>
          <w:szCs w:val="24"/>
        </w:rPr>
        <w:t>Restorative Power of Empathetic Communication for Participatory Governance</w:t>
      </w:r>
    </w:p>
    <w:p w14:paraId="4F4FA8B8" w14:textId="77777777" w:rsidR="00A510FA" w:rsidRDefault="00A510FA" w:rsidP="00FB6A11">
      <w:pPr>
        <w:spacing w:after="0" w:line="360" w:lineRule="auto"/>
        <w:jc w:val="center"/>
        <w:rPr>
          <w:rFonts w:ascii="Times New Roman" w:hAnsi="Times New Roman" w:cs="Times New Roman"/>
          <w:b/>
          <w:i/>
          <w:sz w:val="32"/>
          <w:szCs w:val="24"/>
        </w:rPr>
      </w:pPr>
      <w:r w:rsidRPr="00FB6A11">
        <w:rPr>
          <w:rFonts w:ascii="Times New Roman" w:hAnsi="Times New Roman" w:cs="Times New Roman"/>
          <w:b/>
          <w:i/>
          <w:sz w:val="32"/>
          <w:szCs w:val="24"/>
        </w:rPr>
        <w:t xml:space="preserve"> and Community Wellbeing</w:t>
      </w:r>
    </w:p>
    <w:p w14:paraId="3E087F66" w14:textId="77777777" w:rsidR="00FB6A11" w:rsidRPr="00FB6A11" w:rsidRDefault="00FB6A11" w:rsidP="00E25900">
      <w:pPr>
        <w:spacing w:after="0" w:line="360" w:lineRule="auto"/>
        <w:rPr>
          <w:rFonts w:ascii="Times New Roman" w:hAnsi="Times New Roman" w:cs="Times New Roman"/>
          <w:b/>
          <w:i/>
          <w:sz w:val="32"/>
          <w:szCs w:val="24"/>
        </w:rPr>
      </w:pPr>
    </w:p>
    <w:p w14:paraId="670C3CC0" w14:textId="77777777" w:rsidR="00FB6A11" w:rsidRPr="00E25900" w:rsidRDefault="00A510FA" w:rsidP="00E259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Figure 1: Proposed Conceptual Framework</w:t>
      </w:r>
    </w:p>
    <w:p w14:paraId="5B8383A4" w14:textId="77777777" w:rsidR="00FB6A11" w:rsidRDefault="00E25900" w:rsidP="00A510FA">
      <w:pPr>
        <w:spacing w:line="276" w:lineRule="auto"/>
        <w:jc w:val="center"/>
        <w:rPr>
          <w:rFonts w:ascii="Times New Roman" w:hAnsi="Times New Roman" w:cs="Times New Roman"/>
          <w:b/>
          <w:i/>
          <w:sz w:val="24"/>
          <w:szCs w:val="24"/>
        </w:rPr>
      </w:pPr>
      <w:r>
        <w:rPr>
          <w:noProof/>
        </w:rPr>
        <w:drawing>
          <wp:inline distT="0" distB="0" distL="0" distR="0" wp14:anchorId="2C9234D7" wp14:editId="0001EB02">
            <wp:extent cx="8229600" cy="3190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29600" cy="3190875"/>
                    </a:xfrm>
                    <a:prstGeom prst="rect">
                      <a:avLst/>
                    </a:prstGeom>
                  </pic:spPr>
                </pic:pic>
              </a:graphicData>
            </a:graphic>
          </wp:inline>
        </w:drawing>
      </w:r>
    </w:p>
    <w:p w14:paraId="5F5E0803" w14:textId="77777777" w:rsidR="00FB6A11" w:rsidRDefault="00FB6A11" w:rsidP="00A510FA">
      <w:pPr>
        <w:spacing w:line="276" w:lineRule="auto"/>
        <w:jc w:val="center"/>
        <w:rPr>
          <w:rFonts w:ascii="Times New Roman" w:hAnsi="Times New Roman" w:cs="Times New Roman"/>
          <w:b/>
          <w:i/>
          <w:sz w:val="24"/>
          <w:szCs w:val="24"/>
        </w:rPr>
      </w:pPr>
    </w:p>
    <w:p w14:paraId="35664856" w14:textId="77777777" w:rsidR="00FB6A11" w:rsidRDefault="00FB6A11" w:rsidP="00A510FA">
      <w:pPr>
        <w:spacing w:line="276" w:lineRule="auto"/>
        <w:jc w:val="center"/>
        <w:rPr>
          <w:rFonts w:ascii="Times New Roman" w:hAnsi="Times New Roman" w:cs="Times New Roman"/>
          <w:b/>
          <w:i/>
          <w:sz w:val="24"/>
          <w:szCs w:val="24"/>
        </w:rPr>
      </w:pPr>
    </w:p>
    <w:p w14:paraId="2FF1DEA4" w14:textId="77777777" w:rsidR="00FB6A11" w:rsidRDefault="00FB6A11" w:rsidP="00A510FA">
      <w:pPr>
        <w:spacing w:line="276" w:lineRule="auto"/>
        <w:jc w:val="center"/>
        <w:rPr>
          <w:rFonts w:ascii="Times New Roman" w:hAnsi="Times New Roman" w:cs="Times New Roman"/>
          <w:b/>
          <w:i/>
          <w:sz w:val="24"/>
          <w:szCs w:val="24"/>
        </w:rPr>
      </w:pPr>
    </w:p>
    <w:p w14:paraId="6CF6F36C" w14:textId="77777777" w:rsidR="00FB6A11" w:rsidRDefault="00FB6A11" w:rsidP="00A510FA">
      <w:pPr>
        <w:spacing w:line="276" w:lineRule="auto"/>
        <w:jc w:val="center"/>
        <w:rPr>
          <w:rFonts w:ascii="Times New Roman" w:hAnsi="Times New Roman" w:cs="Times New Roman"/>
          <w:b/>
          <w:i/>
          <w:sz w:val="24"/>
          <w:szCs w:val="24"/>
        </w:rPr>
      </w:pPr>
    </w:p>
    <w:p w14:paraId="58E558C4" w14:textId="77777777" w:rsidR="00A510FA" w:rsidRPr="00A510FA" w:rsidRDefault="00A510FA" w:rsidP="00A510FA">
      <w:pPr>
        <w:spacing w:line="276" w:lineRule="auto"/>
        <w:jc w:val="center"/>
        <w:rPr>
          <w:rFonts w:ascii="Times New Roman" w:hAnsi="Times New Roman" w:cs="Times New Roman"/>
          <w:b/>
          <w:i/>
          <w:sz w:val="24"/>
          <w:szCs w:val="24"/>
        </w:rPr>
      </w:pPr>
      <w:r w:rsidRPr="00FA2C09">
        <w:rPr>
          <w:rFonts w:ascii="Times New Roman" w:hAnsi="Times New Roman" w:cs="Times New Roman"/>
          <w:b/>
          <w:i/>
          <w:sz w:val="24"/>
          <w:szCs w:val="24"/>
        </w:rPr>
        <w:lastRenderedPageBreak/>
        <w:t>Figure 2: Focus areas of the interview protocol</w:t>
      </w:r>
    </w:p>
    <w:p w14:paraId="718B2BA5" w14:textId="77777777" w:rsidR="00A510FA" w:rsidRDefault="00A510FA">
      <w:pPr>
        <w:rPr>
          <w:noProof/>
        </w:rPr>
      </w:pPr>
    </w:p>
    <w:p w14:paraId="03164DFC" w14:textId="77777777" w:rsidR="00CD2E26" w:rsidRDefault="00A510FA" w:rsidP="00FB6A11">
      <w:pPr>
        <w:jc w:val="center"/>
      </w:pPr>
      <w:r>
        <w:rPr>
          <w:noProof/>
        </w:rPr>
        <w:drawing>
          <wp:inline distT="0" distB="0" distL="0" distR="0" wp14:anchorId="64A16977" wp14:editId="1F57EDD9">
            <wp:extent cx="5848350" cy="382858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54247" cy="3832448"/>
                    </a:xfrm>
                    <a:prstGeom prst="rect">
                      <a:avLst/>
                    </a:prstGeom>
                  </pic:spPr>
                </pic:pic>
              </a:graphicData>
            </a:graphic>
          </wp:inline>
        </w:drawing>
      </w:r>
    </w:p>
    <w:p w14:paraId="09BA6589" w14:textId="77777777" w:rsidR="00FB6A11" w:rsidRDefault="00FB6A11" w:rsidP="0049447E">
      <w:pPr>
        <w:jc w:val="center"/>
        <w:rPr>
          <w:rFonts w:ascii="Times New Roman" w:hAnsi="Times New Roman" w:cs="Times New Roman"/>
          <w:b/>
          <w:i/>
          <w:sz w:val="24"/>
        </w:rPr>
      </w:pPr>
    </w:p>
    <w:p w14:paraId="4ED5F9F5" w14:textId="77777777" w:rsidR="00FB6A11" w:rsidRDefault="00FB6A11" w:rsidP="0049447E">
      <w:pPr>
        <w:jc w:val="center"/>
        <w:rPr>
          <w:rFonts w:ascii="Times New Roman" w:hAnsi="Times New Roman" w:cs="Times New Roman"/>
          <w:b/>
          <w:i/>
          <w:sz w:val="24"/>
        </w:rPr>
      </w:pPr>
    </w:p>
    <w:p w14:paraId="01E31DE4" w14:textId="77777777" w:rsidR="00FB6A11" w:rsidRDefault="00FB6A11" w:rsidP="0049447E">
      <w:pPr>
        <w:jc w:val="center"/>
        <w:rPr>
          <w:rFonts w:ascii="Times New Roman" w:hAnsi="Times New Roman" w:cs="Times New Roman"/>
          <w:b/>
          <w:i/>
          <w:sz w:val="24"/>
        </w:rPr>
      </w:pPr>
    </w:p>
    <w:p w14:paraId="00FE5B9F" w14:textId="77777777" w:rsidR="00FB6A11" w:rsidRDefault="00FB6A11" w:rsidP="0049447E">
      <w:pPr>
        <w:jc w:val="center"/>
        <w:rPr>
          <w:rFonts w:ascii="Times New Roman" w:hAnsi="Times New Roman" w:cs="Times New Roman"/>
          <w:b/>
          <w:i/>
          <w:sz w:val="24"/>
        </w:rPr>
      </w:pPr>
    </w:p>
    <w:p w14:paraId="390D8130" w14:textId="77777777" w:rsidR="00FB6A11" w:rsidRDefault="00FB6A11" w:rsidP="0049447E">
      <w:pPr>
        <w:jc w:val="center"/>
        <w:rPr>
          <w:rFonts w:ascii="Times New Roman" w:hAnsi="Times New Roman" w:cs="Times New Roman"/>
          <w:b/>
          <w:i/>
          <w:sz w:val="24"/>
        </w:rPr>
      </w:pPr>
    </w:p>
    <w:p w14:paraId="5621CF2B" w14:textId="77777777" w:rsidR="00FB6A11" w:rsidRDefault="00FB6A11" w:rsidP="0049447E">
      <w:pPr>
        <w:jc w:val="center"/>
        <w:rPr>
          <w:rFonts w:ascii="Times New Roman" w:hAnsi="Times New Roman" w:cs="Times New Roman"/>
          <w:b/>
          <w:i/>
          <w:sz w:val="24"/>
        </w:rPr>
      </w:pPr>
    </w:p>
    <w:p w14:paraId="6A158F51" w14:textId="77777777" w:rsidR="00FB6A11" w:rsidRDefault="00FB6A11" w:rsidP="0049447E">
      <w:pPr>
        <w:jc w:val="center"/>
        <w:rPr>
          <w:rFonts w:ascii="Times New Roman" w:hAnsi="Times New Roman" w:cs="Times New Roman"/>
          <w:b/>
          <w:i/>
          <w:sz w:val="24"/>
        </w:rPr>
      </w:pPr>
    </w:p>
    <w:p w14:paraId="58280971" w14:textId="77777777" w:rsidR="00FB6A11" w:rsidRPr="00B20AD1" w:rsidRDefault="00FB6A11" w:rsidP="00FB6A11">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Table 1</w:t>
      </w:r>
      <w:r w:rsidRPr="00B20AD1">
        <w:rPr>
          <w:rFonts w:ascii="Times New Roman" w:hAnsi="Times New Roman" w:cs="Times New Roman"/>
          <w:b/>
          <w:i/>
          <w:sz w:val="24"/>
          <w:szCs w:val="24"/>
        </w:rPr>
        <w:t xml:space="preserve">: Coding Template for Identifying the Categories </w:t>
      </w:r>
    </w:p>
    <w:tbl>
      <w:tblPr>
        <w:tblStyle w:val="TableGrid"/>
        <w:tblW w:w="14850" w:type="dxa"/>
        <w:tblInd w:w="-995" w:type="dxa"/>
        <w:tblLook w:val="04A0" w:firstRow="1" w:lastRow="0" w:firstColumn="1" w:lastColumn="0" w:noHBand="0" w:noVBand="1"/>
      </w:tblPr>
      <w:tblGrid>
        <w:gridCol w:w="3030"/>
        <w:gridCol w:w="3900"/>
        <w:gridCol w:w="3600"/>
        <w:gridCol w:w="4320"/>
      </w:tblGrid>
      <w:tr w:rsidR="00FB6A11" w14:paraId="2AAF65B2" w14:textId="77777777" w:rsidTr="00814B54">
        <w:trPr>
          <w:trHeight w:val="809"/>
        </w:trPr>
        <w:tc>
          <w:tcPr>
            <w:tcW w:w="3030" w:type="dxa"/>
          </w:tcPr>
          <w:p w14:paraId="12FF06ED" w14:textId="77777777" w:rsidR="00FB6A11" w:rsidRPr="00AF605A" w:rsidRDefault="00FB6A11" w:rsidP="00814B54">
            <w:pPr>
              <w:spacing w:line="276" w:lineRule="auto"/>
              <w:contextualSpacing/>
              <w:jc w:val="center"/>
              <w:rPr>
                <w:rFonts w:ascii="Times New Roman" w:hAnsi="Times New Roman" w:cs="Times New Roman"/>
                <w:b/>
                <w:i/>
                <w:sz w:val="24"/>
                <w:szCs w:val="24"/>
              </w:rPr>
            </w:pPr>
          </w:p>
          <w:p w14:paraId="5CB96187" w14:textId="77777777" w:rsidR="00FB6A11" w:rsidRPr="00AF605A" w:rsidRDefault="00FB6A11" w:rsidP="00814B54">
            <w:pPr>
              <w:spacing w:line="276" w:lineRule="auto"/>
              <w:contextualSpacing/>
              <w:jc w:val="center"/>
              <w:rPr>
                <w:rFonts w:ascii="Times New Roman" w:hAnsi="Times New Roman" w:cs="Times New Roman"/>
                <w:b/>
                <w:i/>
                <w:sz w:val="24"/>
                <w:szCs w:val="24"/>
              </w:rPr>
            </w:pPr>
            <w:r w:rsidRPr="00AF605A">
              <w:rPr>
                <w:rFonts w:ascii="Times New Roman" w:hAnsi="Times New Roman" w:cs="Times New Roman"/>
                <w:b/>
                <w:i/>
                <w:sz w:val="24"/>
                <w:szCs w:val="24"/>
              </w:rPr>
              <w:t>Focus Areas</w:t>
            </w:r>
          </w:p>
        </w:tc>
        <w:tc>
          <w:tcPr>
            <w:tcW w:w="3900" w:type="dxa"/>
          </w:tcPr>
          <w:p w14:paraId="4EDF510F" w14:textId="77777777" w:rsidR="00FB6A11" w:rsidRPr="00AF605A" w:rsidRDefault="00FB6A11" w:rsidP="00814B54">
            <w:pPr>
              <w:spacing w:line="276" w:lineRule="auto"/>
              <w:contextualSpacing/>
              <w:jc w:val="center"/>
              <w:rPr>
                <w:rFonts w:ascii="Times New Roman" w:hAnsi="Times New Roman" w:cs="Times New Roman"/>
                <w:b/>
                <w:i/>
                <w:sz w:val="24"/>
                <w:szCs w:val="24"/>
              </w:rPr>
            </w:pPr>
          </w:p>
          <w:p w14:paraId="68357E32" w14:textId="77777777" w:rsidR="00FB6A11" w:rsidRPr="00AF605A" w:rsidRDefault="00FB6A11" w:rsidP="00814B54">
            <w:pPr>
              <w:spacing w:line="276" w:lineRule="auto"/>
              <w:contextualSpacing/>
              <w:jc w:val="center"/>
              <w:rPr>
                <w:rFonts w:ascii="Times New Roman" w:hAnsi="Times New Roman" w:cs="Times New Roman"/>
                <w:b/>
                <w:i/>
                <w:sz w:val="24"/>
                <w:szCs w:val="24"/>
              </w:rPr>
            </w:pPr>
            <w:r w:rsidRPr="00AF605A">
              <w:rPr>
                <w:rFonts w:ascii="Times New Roman" w:hAnsi="Times New Roman" w:cs="Times New Roman"/>
                <w:b/>
                <w:i/>
                <w:sz w:val="24"/>
                <w:szCs w:val="24"/>
              </w:rPr>
              <w:t>Elements</w:t>
            </w:r>
          </w:p>
        </w:tc>
        <w:tc>
          <w:tcPr>
            <w:tcW w:w="3600" w:type="dxa"/>
          </w:tcPr>
          <w:p w14:paraId="67372485" w14:textId="77777777" w:rsidR="00FB6A11" w:rsidRPr="00AF605A" w:rsidRDefault="00FB6A11" w:rsidP="00814B54">
            <w:pPr>
              <w:spacing w:line="276" w:lineRule="auto"/>
              <w:contextualSpacing/>
              <w:jc w:val="center"/>
              <w:rPr>
                <w:rFonts w:ascii="Times New Roman" w:hAnsi="Times New Roman" w:cs="Times New Roman"/>
                <w:b/>
                <w:i/>
                <w:sz w:val="24"/>
                <w:szCs w:val="24"/>
              </w:rPr>
            </w:pPr>
          </w:p>
          <w:p w14:paraId="4980F2C9" w14:textId="77777777" w:rsidR="00FB6A11" w:rsidRPr="00AF605A" w:rsidRDefault="00FB6A11" w:rsidP="00814B54">
            <w:pPr>
              <w:spacing w:line="276"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Keywords</w:t>
            </w:r>
          </w:p>
        </w:tc>
        <w:tc>
          <w:tcPr>
            <w:tcW w:w="4320" w:type="dxa"/>
          </w:tcPr>
          <w:p w14:paraId="72EED525" w14:textId="77777777" w:rsidR="00FB6A11" w:rsidRPr="00AF605A" w:rsidRDefault="00FB6A11" w:rsidP="00814B54">
            <w:pPr>
              <w:spacing w:line="276" w:lineRule="auto"/>
              <w:contextualSpacing/>
              <w:jc w:val="center"/>
              <w:rPr>
                <w:rFonts w:ascii="Times New Roman" w:hAnsi="Times New Roman" w:cs="Times New Roman"/>
                <w:b/>
                <w:i/>
                <w:sz w:val="24"/>
                <w:szCs w:val="24"/>
              </w:rPr>
            </w:pPr>
          </w:p>
          <w:p w14:paraId="4F73DB42" w14:textId="77777777" w:rsidR="00FB6A11" w:rsidRPr="00AF605A" w:rsidRDefault="00FB6A11" w:rsidP="00814B54">
            <w:pPr>
              <w:spacing w:line="276" w:lineRule="auto"/>
              <w:contextualSpacing/>
              <w:jc w:val="center"/>
              <w:rPr>
                <w:rFonts w:ascii="Times New Roman" w:hAnsi="Times New Roman" w:cs="Times New Roman"/>
                <w:b/>
                <w:i/>
                <w:sz w:val="24"/>
                <w:szCs w:val="24"/>
              </w:rPr>
            </w:pPr>
            <w:r w:rsidRPr="00AF605A">
              <w:rPr>
                <w:rFonts w:ascii="Times New Roman" w:hAnsi="Times New Roman" w:cs="Times New Roman"/>
                <w:b/>
                <w:i/>
                <w:sz w:val="24"/>
                <w:szCs w:val="24"/>
              </w:rPr>
              <w:t>Categories</w:t>
            </w:r>
          </w:p>
        </w:tc>
      </w:tr>
      <w:tr w:rsidR="00FB6A11" w14:paraId="77192084" w14:textId="77777777" w:rsidTr="00814B54">
        <w:trPr>
          <w:trHeight w:val="870"/>
        </w:trPr>
        <w:tc>
          <w:tcPr>
            <w:tcW w:w="3030" w:type="dxa"/>
            <w:vMerge w:val="restart"/>
          </w:tcPr>
          <w:p w14:paraId="25DD14AA" w14:textId="77777777" w:rsidR="00FB6A11" w:rsidRPr="00B20AD1" w:rsidRDefault="00FB6A11" w:rsidP="00814B54">
            <w:pPr>
              <w:spacing w:line="276" w:lineRule="auto"/>
              <w:contextualSpacing/>
              <w:jc w:val="both"/>
              <w:rPr>
                <w:rFonts w:ascii="Times New Roman" w:hAnsi="Times New Roman" w:cs="Times New Roman"/>
                <w:sz w:val="24"/>
                <w:szCs w:val="24"/>
              </w:rPr>
            </w:pPr>
          </w:p>
          <w:p w14:paraId="2D6E7DAC" w14:textId="77777777" w:rsidR="00FB6A11" w:rsidRPr="00B20AD1" w:rsidRDefault="00FB6A11" w:rsidP="00814B54">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Best</w:t>
            </w:r>
            <w:r w:rsidRPr="00B20AD1">
              <w:rPr>
                <w:rFonts w:ascii="Times New Roman" w:hAnsi="Times New Roman" w:cs="Times New Roman"/>
                <w:sz w:val="24"/>
                <w:szCs w:val="24"/>
              </w:rPr>
              <w:t xml:space="preserve"> </w:t>
            </w:r>
            <w:r>
              <w:rPr>
                <w:rFonts w:ascii="Times New Roman" w:hAnsi="Times New Roman" w:cs="Times New Roman"/>
                <w:sz w:val="24"/>
                <w:szCs w:val="24"/>
              </w:rPr>
              <w:t xml:space="preserve">communication </w:t>
            </w:r>
            <w:r w:rsidRPr="00B20AD1">
              <w:rPr>
                <w:rFonts w:ascii="Times New Roman" w:hAnsi="Times New Roman" w:cs="Times New Roman"/>
                <w:sz w:val="24"/>
                <w:szCs w:val="24"/>
              </w:rPr>
              <w:t xml:space="preserve">practices </w:t>
            </w:r>
            <w:r>
              <w:rPr>
                <w:rFonts w:ascii="Times New Roman" w:hAnsi="Times New Roman" w:cs="Times New Roman"/>
                <w:sz w:val="24"/>
                <w:szCs w:val="24"/>
              </w:rPr>
              <w:t>adopted during the Pandemic to handle the crisis.</w:t>
            </w:r>
          </w:p>
          <w:p w14:paraId="02D80701" w14:textId="77777777" w:rsidR="00FB6A11" w:rsidRPr="00B20AD1" w:rsidRDefault="00FB6A11" w:rsidP="00814B54">
            <w:pPr>
              <w:spacing w:line="276" w:lineRule="auto"/>
              <w:contextualSpacing/>
              <w:jc w:val="center"/>
              <w:rPr>
                <w:rFonts w:ascii="Times New Roman" w:hAnsi="Times New Roman" w:cs="Times New Roman"/>
                <w:sz w:val="24"/>
                <w:szCs w:val="24"/>
              </w:rPr>
            </w:pPr>
          </w:p>
        </w:tc>
        <w:tc>
          <w:tcPr>
            <w:tcW w:w="3900" w:type="dxa"/>
            <w:vMerge w:val="restart"/>
          </w:tcPr>
          <w:p w14:paraId="34916AD6" w14:textId="77777777" w:rsidR="00FB6A11" w:rsidRPr="00B20AD1" w:rsidRDefault="00FB6A11" w:rsidP="00814B54">
            <w:pPr>
              <w:spacing w:line="276" w:lineRule="auto"/>
              <w:contextualSpacing/>
              <w:jc w:val="center"/>
              <w:rPr>
                <w:rFonts w:ascii="Times New Roman" w:hAnsi="Times New Roman" w:cs="Times New Roman"/>
                <w:color w:val="333333"/>
                <w:sz w:val="24"/>
                <w:szCs w:val="24"/>
                <w:shd w:val="clear" w:color="auto" w:fill="FFFFFF"/>
              </w:rPr>
            </w:pPr>
          </w:p>
          <w:p w14:paraId="49BC536F" w14:textId="77777777" w:rsidR="00FB6A11" w:rsidRPr="00B20AD1" w:rsidRDefault="00FB6A11" w:rsidP="00814B54">
            <w:pPr>
              <w:spacing w:line="276" w:lineRule="auto"/>
              <w:contextualSpacing/>
              <w:jc w:val="center"/>
              <w:rPr>
                <w:rFonts w:ascii="Times New Roman" w:hAnsi="Times New Roman" w:cs="Times New Roman"/>
                <w:sz w:val="24"/>
                <w:szCs w:val="24"/>
              </w:rPr>
            </w:pPr>
            <w:r w:rsidRPr="00B20AD1">
              <w:rPr>
                <w:rFonts w:ascii="Times New Roman" w:hAnsi="Times New Roman" w:cs="Times New Roman"/>
                <w:color w:val="333333"/>
                <w:sz w:val="24"/>
                <w:szCs w:val="24"/>
                <w:shd w:val="clear" w:color="auto" w:fill="FFFFFF"/>
              </w:rPr>
              <w:t>Exploring alternatives</w:t>
            </w:r>
          </w:p>
          <w:p w14:paraId="58D9A2F0" w14:textId="77777777" w:rsidR="00FB6A11" w:rsidRPr="00B20AD1" w:rsidRDefault="00FB6A11" w:rsidP="00814B54">
            <w:pPr>
              <w:spacing w:line="276" w:lineRule="auto"/>
              <w:contextualSpacing/>
              <w:jc w:val="center"/>
              <w:rPr>
                <w:rFonts w:ascii="Times New Roman" w:hAnsi="Times New Roman" w:cs="Times New Roman"/>
                <w:color w:val="333333"/>
                <w:sz w:val="24"/>
                <w:szCs w:val="24"/>
                <w:shd w:val="clear" w:color="auto" w:fill="FFFFFF"/>
              </w:rPr>
            </w:pPr>
            <w:r w:rsidRPr="00B20AD1">
              <w:rPr>
                <w:rFonts w:ascii="Times New Roman" w:hAnsi="Times New Roman" w:cs="Times New Roman"/>
                <w:color w:val="333333"/>
                <w:sz w:val="24"/>
                <w:szCs w:val="24"/>
                <w:shd w:val="clear" w:color="auto" w:fill="FFFFFF"/>
              </w:rPr>
              <w:t>Analyzing benefits</w:t>
            </w:r>
          </w:p>
          <w:p w14:paraId="304CB452" w14:textId="77777777" w:rsidR="00FB6A11" w:rsidRPr="00B20AD1" w:rsidRDefault="00FB6A11" w:rsidP="00814B54">
            <w:pPr>
              <w:spacing w:line="276" w:lineRule="auto"/>
              <w:contextualSpacing/>
              <w:jc w:val="center"/>
              <w:rPr>
                <w:rFonts w:ascii="Times New Roman" w:hAnsi="Times New Roman" w:cs="Times New Roman"/>
                <w:color w:val="333333"/>
                <w:sz w:val="24"/>
                <w:szCs w:val="24"/>
                <w:shd w:val="clear" w:color="auto" w:fill="FFFFFF"/>
              </w:rPr>
            </w:pPr>
            <w:r w:rsidRPr="00B20AD1">
              <w:rPr>
                <w:rFonts w:ascii="Times New Roman" w:hAnsi="Times New Roman" w:cs="Times New Roman"/>
                <w:color w:val="333333"/>
                <w:sz w:val="24"/>
                <w:szCs w:val="24"/>
                <w:shd w:val="clear" w:color="auto" w:fill="FFFFFF"/>
              </w:rPr>
              <w:t>Evaluating challenges</w:t>
            </w:r>
          </w:p>
          <w:p w14:paraId="09AE6D2F" w14:textId="77777777" w:rsidR="00FB6A11" w:rsidRPr="00B20AD1" w:rsidRDefault="00FB6A11" w:rsidP="0019195B">
            <w:pPr>
              <w:spacing w:line="276" w:lineRule="auto"/>
              <w:contextualSpacing/>
              <w:jc w:val="center"/>
              <w:rPr>
                <w:rFonts w:ascii="Times New Roman" w:hAnsi="Times New Roman" w:cs="Times New Roman"/>
                <w:sz w:val="24"/>
                <w:szCs w:val="24"/>
              </w:rPr>
            </w:pPr>
            <w:r w:rsidRPr="00B20AD1">
              <w:rPr>
                <w:rFonts w:ascii="Times New Roman" w:hAnsi="Times New Roman" w:cs="Times New Roman"/>
                <w:color w:val="333333"/>
                <w:sz w:val="24"/>
                <w:szCs w:val="24"/>
                <w:shd w:val="clear" w:color="auto" w:fill="FFFFFF"/>
              </w:rPr>
              <w:t>Com</w:t>
            </w:r>
            <w:r w:rsidR="0019195B">
              <w:rPr>
                <w:rFonts w:ascii="Times New Roman" w:hAnsi="Times New Roman" w:cs="Times New Roman"/>
                <w:color w:val="333333"/>
                <w:sz w:val="24"/>
                <w:szCs w:val="24"/>
                <w:shd w:val="clear" w:color="auto" w:fill="FFFFFF"/>
              </w:rPr>
              <w:t>municating</w:t>
            </w:r>
            <w:r w:rsidRPr="00B20AD1">
              <w:rPr>
                <w:rFonts w:ascii="Times New Roman" w:hAnsi="Times New Roman" w:cs="Times New Roman"/>
                <w:color w:val="333333"/>
                <w:sz w:val="24"/>
                <w:szCs w:val="24"/>
                <w:shd w:val="clear" w:color="auto" w:fill="FFFFFF"/>
              </w:rPr>
              <w:t xml:space="preserve"> the possibilities</w:t>
            </w:r>
          </w:p>
        </w:tc>
        <w:tc>
          <w:tcPr>
            <w:tcW w:w="3600" w:type="dxa"/>
            <w:vMerge w:val="restart"/>
          </w:tcPr>
          <w:p w14:paraId="039F4AD1" w14:textId="77777777" w:rsidR="00FB6A11" w:rsidRPr="00B20AD1" w:rsidRDefault="00FB6A11" w:rsidP="00814B54">
            <w:pPr>
              <w:spacing w:line="276" w:lineRule="auto"/>
              <w:contextualSpacing/>
              <w:jc w:val="center"/>
              <w:rPr>
                <w:rFonts w:ascii="Times New Roman" w:hAnsi="Times New Roman" w:cs="Times New Roman"/>
                <w:sz w:val="24"/>
                <w:szCs w:val="24"/>
              </w:rPr>
            </w:pPr>
          </w:p>
          <w:p w14:paraId="1105E3E2" w14:textId="77777777" w:rsidR="00FB6A11" w:rsidRPr="00B20AD1" w:rsidRDefault="00FB6A11" w:rsidP="00FB6A11">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Constant</w:t>
            </w:r>
            <w:r w:rsidRPr="00B20AD1">
              <w:rPr>
                <w:rFonts w:ascii="Times New Roman" w:hAnsi="Times New Roman" w:cs="Times New Roman"/>
                <w:sz w:val="24"/>
                <w:szCs w:val="24"/>
              </w:rPr>
              <w:t xml:space="preserve"> communication,</w:t>
            </w:r>
            <w:r>
              <w:rPr>
                <w:rFonts w:ascii="Times New Roman" w:hAnsi="Times New Roman" w:cs="Times New Roman"/>
                <w:sz w:val="24"/>
                <w:szCs w:val="24"/>
              </w:rPr>
              <w:t xml:space="preserve"> empathy, mindfulness,</w:t>
            </w:r>
            <w:r w:rsidR="0019195B">
              <w:rPr>
                <w:rFonts w:ascii="Times New Roman" w:hAnsi="Times New Roman" w:cs="Times New Roman"/>
                <w:sz w:val="24"/>
                <w:szCs w:val="24"/>
              </w:rPr>
              <w:t xml:space="preserve"> relationships</w:t>
            </w:r>
          </w:p>
        </w:tc>
        <w:tc>
          <w:tcPr>
            <w:tcW w:w="4320" w:type="dxa"/>
          </w:tcPr>
          <w:p w14:paraId="2A04122B" w14:textId="77777777" w:rsidR="00FB6A11" w:rsidRPr="00B20AD1" w:rsidRDefault="00FB6A11" w:rsidP="00814B54">
            <w:pPr>
              <w:spacing w:line="276" w:lineRule="auto"/>
              <w:contextualSpacing/>
              <w:jc w:val="both"/>
              <w:rPr>
                <w:rFonts w:ascii="Times New Roman" w:hAnsi="Times New Roman" w:cs="Times New Roman"/>
                <w:sz w:val="24"/>
                <w:szCs w:val="24"/>
              </w:rPr>
            </w:pPr>
          </w:p>
          <w:p w14:paraId="7939D6E1" w14:textId="77777777" w:rsidR="00FB6A11" w:rsidRPr="00B20AD1" w:rsidRDefault="00FB6A11" w:rsidP="00814B54">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Leaders’ vision, traits, and attitude played a key role in curating messages.</w:t>
            </w:r>
          </w:p>
          <w:p w14:paraId="3AF57F15" w14:textId="77777777" w:rsidR="00FB6A11" w:rsidRPr="00B20AD1" w:rsidRDefault="00FB6A11" w:rsidP="00814B54">
            <w:pPr>
              <w:spacing w:line="276" w:lineRule="auto"/>
              <w:contextualSpacing/>
              <w:jc w:val="both"/>
              <w:rPr>
                <w:rFonts w:ascii="Times New Roman" w:hAnsi="Times New Roman" w:cs="Times New Roman"/>
                <w:sz w:val="24"/>
                <w:szCs w:val="24"/>
              </w:rPr>
            </w:pPr>
          </w:p>
        </w:tc>
      </w:tr>
      <w:tr w:rsidR="00FB6A11" w14:paraId="201E329C" w14:textId="77777777" w:rsidTr="00814B54">
        <w:trPr>
          <w:trHeight w:val="827"/>
        </w:trPr>
        <w:tc>
          <w:tcPr>
            <w:tcW w:w="3030" w:type="dxa"/>
            <w:vMerge/>
          </w:tcPr>
          <w:p w14:paraId="1A016AA1" w14:textId="77777777" w:rsidR="00FB6A11" w:rsidRPr="00B20AD1" w:rsidRDefault="00FB6A11" w:rsidP="00814B54">
            <w:pPr>
              <w:spacing w:line="276" w:lineRule="auto"/>
              <w:contextualSpacing/>
              <w:jc w:val="both"/>
              <w:rPr>
                <w:rFonts w:ascii="Times New Roman" w:hAnsi="Times New Roman" w:cs="Times New Roman"/>
                <w:sz w:val="24"/>
                <w:szCs w:val="24"/>
              </w:rPr>
            </w:pPr>
          </w:p>
        </w:tc>
        <w:tc>
          <w:tcPr>
            <w:tcW w:w="3900" w:type="dxa"/>
            <w:vMerge/>
          </w:tcPr>
          <w:p w14:paraId="436473EF" w14:textId="77777777" w:rsidR="00FB6A11" w:rsidRPr="00B20AD1" w:rsidRDefault="00FB6A11" w:rsidP="00814B54">
            <w:pPr>
              <w:spacing w:line="276" w:lineRule="auto"/>
              <w:contextualSpacing/>
              <w:jc w:val="center"/>
              <w:rPr>
                <w:rFonts w:ascii="Times New Roman" w:hAnsi="Times New Roman" w:cs="Times New Roman"/>
                <w:color w:val="333333"/>
                <w:sz w:val="24"/>
                <w:szCs w:val="24"/>
                <w:shd w:val="clear" w:color="auto" w:fill="FFFFFF"/>
              </w:rPr>
            </w:pPr>
          </w:p>
        </w:tc>
        <w:tc>
          <w:tcPr>
            <w:tcW w:w="3600" w:type="dxa"/>
            <w:vMerge/>
          </w:tcPr>
          <w:p w14:paraId="7FC082AB" w14:textId="77777777" w:rsidR="00FB6A11" w:rsidRPr="00B20AD1" w:rsidRDefault="00FB6A11" w:rsidP="00814B54">
            <w:pPr>
              <w:spacing w:line="276" w:lineRule="auto"/>
              <w:contextualSpacing/>
              <w:jc w:val="center"/>
              <w:rPr>
                <w:rFonts w:ascii="Times New Roman" w:hAnsi="Times New Roman" w:cs="Times New Roman"/>
                <w:sz w:val="24"/>
                <w:szCs w:val="24"/>
              </w:rPr>
            </w:pPr>
          </w:p>
        </w:tc>
        <w:tc>
          <w:tcPr>
            <w:tcW w:w="4320" w:type="dxa"/>
          </w:tcPr>
          <w:p w14:paraId="1761DB13" w14:textId="77777777" w:rsidR="00FB6A11" w:rsidRPr="00B20AD1" w:rsidRDefault="00FB6A11" w:rsidP="00FB6A1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The organizational culture and relationships were equally important in the communication process</w:t>
            </w:r>
            <w:r w:rsidR="0019195B">
              <w:rPr>
                <w:rFonts w:ascii="Times New Roman" w:hAnsi="Times New Roman" w:cs="Times New Roman"/>
                <w:sz w:val="24"/>
                <w:szCs w:val="24"/>
              </w:rPr>
              <w:t>.</w:t>
            </w:r>
          </w:p>
        </w:tc>
      </w:tr>
      <w:tr w:rsidR="00FB6A11" w14:paraId="10695914" w14:textId="77777777" w:rsidTr="00814B54">
        <w:trPr>
          <w:trHeight w:val="910"/>
        </w:trPr>
        <w:tc>
          <w:tcPr>
            <w:tcW w:w="3030" w:type="dxa"/>
            <w:vMerge w:val="restart"/>
          </w:tcPr>
          <w:p w14:paraId="418841D2" w14:textId="77777777" w:rsidR="00FB6A11" w:rsidRPr="00B20AD1" w:rsidRDefault="00FB6A11" w:rsidP="00814B54">
            <w:pPr>
              <w:spacing w:line="276" w:lineRule="auto"/>
              <w:contextualSpacing/>
              <w:jc w:val="both"/>
              <w:rPr>
                <w:rFonts w:ascii="Times New Roman" w:hAnsi="Times New Roman" w:cs="Times New Roman"/>
                <w:sz w:val="24"/>
                <w:szCs w:val="24"/>
              </w:rPr>
            </w:pPr>
          </w:p>
          <w:p w14:paraId="2351E324" w14:textId="77777777" w:rsidR="00FB6A11" w:rsidRPr="00B20AD1" w:rsidRDefault="00FB6A11" w:rsidP="00814B54">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Stakeholder engagement and management during the crisis.  </w:t>
            </w:r>
          </w:p>
          <w:p w14:paraId="1783AB5B" w14:textId="77777777" w:rsidR="00FB6A11" w:rsidRPr="00B20AD1" w:rsidRDefault="00FB6A11" w:rsidP="00814B54">
            <w:pPr>
              <w:spacing w:line="276" w:lineRule="auto"/>
              <w:contextualSpacing/>
              <w:jc w:val="both"/>
              <w:rPr>
                <w:rFonts w:ascii="Times New Roman" w:hAnsi="Times New Roman" w:cs="Times New Roman"/>
                <w:sz w:val="24"/>
                <w:szCs w:val="24"/>
              </w:rPr>
            </w:pPr>
          </w:p>
        </w:tc>
        <w:tc>
          <w:tcPr>
            <w:tcW w:w="3900" w:type="dxa"/>
            <w:vMerge w:val="restart"/>
          </w:tcPr>
          <w:p w14:paraId="31517C47" w14:textId="77777777" w:rsidR="00FB6A11" w:rsidRPr="00B20AD1" w:rsidRDefault="00FB6A11" w:rsidP="00814B54">
            <w:pPr>
              <w:spacing w:line="276" w:lineRule="auto"/>
              <w:contextualSpacing/>
              <w:jc w:val="center"/>
              <w:rPr>
                <w:rFonts w:ascii="Times New Roman" w:hAnsi="Times New Roman" w:cs="Times New Roman"/>
                <w:sz w:val="24"/>
                <w:szCs w:val="24"/>
              </w:rPr>
            </w:pPr>
          </w:p>
          <w:p w14:paraId="1E198ECE" w14:textId="77777777" w:rsidR="00FB6A11" w:rsidRPr="00B20AD1" w:rsidRDefault="00FB6A11" w:rsidP="00814B54">
            <w:pPr>
              <w:spacing w:line="276" w:lineRule="auto"/>
              <w:contextualSpacing/>
              <w:jc w:val="center"/>
              <w:rPr>
                <w:rFonts w:ascii="Times New Roman" w:hAnsi="Times New Roman" w:cs="Times New Roman"/>
                <w:sz w:val="24"/>
                <w:szCs w:val="24"/>
              </w:rPr>
            </w:pPr>
            <w:r w:rsidRPr="00B20AD1">
              <w:rPr>
                <w:rFonts w:ascii="Times New Roman" w:hAnsi="Times New Roman" w:cs="Times New Roman"/>
                <w:sz w:val="24"/>
                <w:szCs w:val="24"/>
              </w:rPr>
              <w:t>Building upon the core values</w:t>
            </w:r>
          </w:p>
          <w:p w14:paraId="55883499" w14:textId="77777777" w:rsidR="00FB6A11" w:rsidRPr="00B20AD1" w:rsidRDefault="00FB6A11" w:rsidP="00814B54">
            <w:pPr>
              <w:spacing w:line="276" w:lineRule="auto"/>
              <w:contextualSpacing/>
              <w:jc w:val="center"/>
              <w:rPr>
                <w:rFonts w:ascii="Times New Roman" w:hAnsi="Times New Roman" w:cs="Times New Roman"/>
                <w:sz w:val="24"/>
                <w:szCs w:val="24"/>
              </w:rPr>
            </w:pPr>
            <w:r w:rsidRPr="00B20AD1">
              <w:rPr>
                <w:rFonts w:ascii="Times New Roman" w:hAnsi="Times New Roman" w:cs="Times New Roman"/>
                <w:sz w:val="24"/>
                <w:szCs w:val="24"/>
              </w:rPr>
              <w:t>Seeking suggestions</w:t>
            </w:r>
          </w:p>
          <w:p w14:paraId="6556C186" w14:textId="77777777" w:rsidR="00FB6A11" w:rsidRPr="00B20AD1" w:rsidRDefault="00FB6A11" w:rsidP="00814B54">
            <w:pPr>
              <w:spacing w:line="276" w:lineRule="auto"/>
              <w:contextualSpacing/>
              <w:jc w:val="center"/>
              <w:rPr>
                <w:rFonts w:ascii="Times New Roman" w:hAnsi="Times New Roman" w:cs="Times New Roman"/>
                <w:sz w:val="24"/>
                <w:szCs w:val="24"/>
              </w:rPr>
            </w:pPr>
            <w:r w:rsidRPr="00B20AD1">
              <w:rPr>
                <w:rFonts w:ascii="Times New Roman" w:hAnsi="Times New Roman" w:cs="Times New Roman"/>
                <w:sz w:val="24"/>
                <w:szCs w:val="24"/>
              </w:rPr>
              <w:t xml:space="preserve">Promoting </w:t>
            </w:r>
            <w:r>
              <w:rPr>
                <w:rFonts w:ascii="Times New Roman" w:hAnsi="Times New Roman" w:cs="Times New Roman"/>
                <w:sz w:val="24"/>
                <w:szCs w:val="24"/>
              </w:rPr>
              <w:t xml:space="preserve">online </w:t>
            </w:r>
            <w:r w:rsidR="0019195B">
              <w:rPr>
                <w:rFonts w:ascii="Times New Roman" w:hAnsi="Times New Roman" w:cs="Times New Roman"/>
                <w:sz w:val="24"/>
                <w:szCs w:val="24"/>
              </w:rPr>
              <w:t>communication</w:t>
            </w:r>
          </w:p>
          <w:p w14:paraId="4C4B19C1" w14:textId="77777777" w:rsidR="00FB6A11" w:rsidRDefault="00FB6A11" w:rsidP="00814B54">
            <w:pPr>
              <w:spacing w:line="276" w:lineRule="auto"/>
              <w:contextualSpacing/>
              <w:jc w:val="center"/>
              <w:rPr>
                <w:rFonts w:ascii="Times New Roman" w:hAnsi="Times New Roman" w:cs="Times New Roman"/>
                <w:sz w:val="24"/>
                <w:szCs w:val="24"/>
              </w:rPr>
            </w:pPr>
            <w:r w:rsidRPr="00B20AD1">
              <w:rPr>
                <w:rFonts w:ascii="Times New Roman" w:hAnsi="Times New Roman" w:cs="Times New Roman"/>
                <w:sz w:val="24"/>
                <w:szCs w:val="24"/>
              </w:rPr>
              <w:t xml:space="preserve">Creating </w:t>
            </w:r>
            <w:r w:rsidR="0019195B">
              <w:rPr>
                <w:rFonts w:ascii="Times New Roman" w:hAnsi="Times New Roman" w:cs="Times New Roman"/>
                <w:sz w:val="24"/>
                <w:szCs w:val="24"/>
              </w:rPr>
              <w:t xml:space="preserve">other </w:t>
            </w:r>
            <w:r>
              <w:rPr>
                <w:rFonts w:ascii="Times New Roman" w:hAnsi="Times New Roman" w:cs="Times New Roman"/>
                <w:sz w:val="24"/>
                <w:szCs w:val="24"/>
              </w:rPr>
              <w:t>channels of communication</w:t>
            </w:r>
          </w:p>
          <w:p w14:paraId="7827E66A" w14:textId="77777777" w:rsidR="00FB6A11" w:rsidRPr="00B20AD1" w:rsidRDefault="00FB6A11" w:rsidP="00814B54">
            <w:pPr>
              <w:spacing w:line="276" w:lineRule="auto"/>
              <w:contextualSpacing/>
              <w:jc w:val="center"/>
              <w:rPr>
                <w:rFonts w:ascii="Times New Roman" w:hAnsi="Times New Roman" w:cs="Times New Roman"/>
                <w:sz w:val="24"/>
                <w:szCs w:val="24"/>
              </w:rPr>
            </w:pPr>
          </w:p>
        </w:tc>
        <w:tc>
          <w:tcPr>
            <w:tcW w:w="3600" w:type="dxa"/>
            <w:vMerge w:val="restart"/>
          </w:tcPr>
          <w:p w14:paraId="2DBF6087" w14:textId="77777777" w:rsidR="00FB6A11" w:rsidRPr="00B20AD1" w:rsidRDefault="00FB6A11" w:rsidP="00814B54">
            <w:pPr>
              <w:spacing w:line="276" w:lineRule="auto"/>
              <w:contextualSpacing/>
              <w:jc w:val="center"/>
              <w:rPr>
                <w:rFonts w:ascii="Times New Roman" w:hAnsi="Times New Roman" w:cs="Times New Roman"/>
                <w:sz w:val="24"/>
                <w:szCs w:val="24"/>
              </w:rPr>
            </w:pPr>
          </w:p>
          <w:p w14:paraId="21E6E3CD" w14:textId="77777777" w:rsidR="00FB6A11" w:rsidRPr="00B20AD1" w:rsidRDefault="00FB6A11"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Using social media, breaking barriers of hierarchy, encouraging participation, creating an open culture, giving them time to heal, providing resources</w:t>
            </w:r>
          </w:p>
        </w:tc>
        <w:tc>
          <w:tcPr>
            <w:tcW w:w="4320" w:type="dxa"/>
          </w:tcPr>
          <w:p w14:paraId="31BDF143" w14:textId="77777777" w:rsidR="00FB6A11" w:rsidRPr="00B20AD1" w:rsidRDefault="00FB6A11" w:rsidP="00814B54">
            <w:pPr>
              <w:spacing w:line="276" w:lineRule="auto"/>
              <w:contextualSpacing/>
              <w:jc w:val="both"/>
              <w:rPr>
                <w:rFonts w:ascii="Times New Roman" w:hAnsi="Times New Roman" w:cs="Times New Roman"/>
                <w:sz w:val="24"/>
                <w:szCs w:val="24"/>
              </w:rPr>
            </w:pPr>
          </w:p>
          <w:p w14:paraId="5EDD5D3F" w14:textId="77777777" w:rsidR="00FB6A11" w:rsidRPr="00B20AD1" w:rsidRDefault="00FB6A11" w:rsidP="00814B54">
            <w:pPr>
              <w:spacing w:line="276" w:lineRule="auto"/>
              <w:contextualSpacing/>
              <w:jc w:val="both"/>
              <w:rPr>
                <w:rFonts w:ascii="Times New Roman" w:hAnsi="Times New Roman" w:cs="Times New Roman"/>
                <w:sz w:val="24"/>
                <w:szCs w:val="24"/>
              </w:rPr>
            </w:pPr>
            <w:r w:rsidRPr="00B20AD1">
              <w:rPr>
                <w:rFonts w:ascii="Times New Roman" w:hAnsi="Times New Roman" w:cs="Times New Roman"/>
                <w:sz w:val="24"/>
                <w:szCs w:val="24"/>
              </w:rPr>
              <w:t>Building on stakeholders’ experie</w:t>
            </w:r>
            <w:r>
              <w:rPr>
                <w:rFonts w:ascii="Times New Roman" w:hAnsi="Times New Roman" w:cs="Times New Roman"/>
                <w:sz w:val="24"/>
                <w:szCs w:val="24"/>
              </w:rPr>
              <w:t>nces and enhancing engagement by involving them in planning and decision making.</w:t>
            </w:r>
          </w:p>
          <w:p w14:paraId="6D4F25C8" w14:textId="77777777" w:rsidR="00FB6A11" w:rsidRPr="00B20AD1" w:rsidRDefault="00FB6A11" w:rsidP="00814B54">
            <w:pPr>
              <w:spacing w:line="276" w:lineRule="auto"/>
              <w:contextualSpacing/>
              <w:jc w:val="both"/>
              <w:rPr>
                <w:rFonts w:ascii="Times New Roman" w:hAnsi="Times New Roman" w:cs="Times New Roman"/>
                <w:sz w:val="24"/>
                <w:szCs w:val="24"/>
              </w:rPr>
            </w:pPr>
          </w:p>
        </w:tc>
      </w:tr>
      <w:tr w:rsidR="00FB6A11" w14:paraId="31A111C7" w14:textId="77777777" w:rsidTr="00814B54">
        <w:trPr>
          <w:trHeight w:val="953"/>
        </w:trPr>
        <w:tc>
          <w:tcPr>
            <w:tcW w:w="3030" w:type="dxa"/>
            <w:vMerge/>
            <w:tcBorders>
              <w:bottom w:val="single" w:sz="4" w:space="0" w:color="auto"/>
            </w:tcBorders>
          </w:tcPr>
          <w:p w14:paraId="348B0BA3" w14:textId="77777777" w:rsidR="00FB6A11" w:rsidRPr="00B20AD1" w:rsidRDefault="00FB6A11" w:rsidP="00814B54">
            <w:pPr>
              <w:spacing w:line="276" w:lineRule="auto"/>
              <w:contextualSpacing/>
              <w:jc w:val="both"/>
              <w:rPr>
                <w:rFonts w:ascii="Times New Roman" w:hAnsi="Times New Roman" w:cs="Times New Roman"/>
                <w:sz w:val="24"/>
                <w:szCs w:val="24"/>
              </w:rPr>
            </w:pPr>
          </w:p>
        </w:tc>
        <w:tc>
          <w:tcPr>
            <w:tcW w:w="3900" w:type="dxa"/>
            <w:vMerge/>
            <w:tcBorders>
              <w:bottom w:val="single" w:sz="4" w:space="0" w:color="auto"/>
            </w:tcBorders>
          </w:tcPr>
          <w:p w14:paraId="554A4EF8" w14:textId="77777777" w:rsidR="00FB6A11" w:rsidRPr="00B20AD1" w:rsidRDefault="00FB6A11" w:rsidP="00814B54">
            <w:pPr>
              <w:spacing w:line="276" w:lineRule="auto"/>
              <w:contextualSpacing/>
              <w:jc w:val="center"/>
              <w:rPr>
                <w:rFonts w:ascii="Times New Roman" w:hAnsi="Times New Roman" w:cs="Times New Roman"/>
                <w:sz w:val="24"/>
                <w:szCs w:val="24"/>
              </w:rPr>
            </w:pPr>
          </w:p>
        </w:tc>
        <w:tc>
          <w:tcPr>
            <w:tcW w:w="3600" w:type="dxa"/>
            <w:vMerge/>
            <w:tcBorders>
              <w:bottom w:val="single" w:sz="4" w:space="0" w:color="auto"/>
            </w:tcBorders>
          </w:tcPr>
          <w:p w14:paraId="1EC4695F" w14:textId="77777777" w:rsidR="00FB6A11" w:rsidRPr="00B20AD1" w:rsidRDefault="00FB6A11" w:rsidP="00814B54">
            <w:pPr>
              <w:spacing w:line="276" w:lineRule="auto"/>
              <w:contextualSpacing/>
              <w:jc w:val="center"/>
              <w:rPr>
                <w:rFonts w:ascii="Times New Roman" w:hAnsi="Times New Roman" w:cs="Times New Roman"/>
                <w:sz w:val="24"/>
                <w:szCs w:val="24"/>
              </w:rPr>
            </w:pPr>
          </w:p>
        </w:tc>
        <w:tc>
          <w:tcPr>
            <w:tcW w:w="4320" w:type="dxa"/>
            <w:tcBorders>
              <w:bottom w:val="single" w:sz="4" w:space="0" w:color="auto"/>
            </w:tcBorders>
          </w:tcPr>
          <w:p w14:paraId="700B1CDA" w14:textId="77777777" w:rsidR="00FB6A11" w:rsidRPr="00B20AD1" w:rsidRDefault="00FB6A11" w:rsidP="00814B54">
            <w:pPr>
              <w:spacing w:line="276" w:lineRule="auto"/>
              <w:contextualSpacing/>
              <w:jc w:val="both"/>
              <w:rPr>
                <w:rFonts w:ascii="Times New Roman" w:hAnsi="Times New Roman" w:cs="Times New Roman"/>
                <w:sz w:val="24"/>
                <w:szCs w:val="24"/>
              </w:rPr>
            </w:pPr>
          </w:p>
          <w:p w14:paraId="755ED200" w14:textId="77777777" w:rsidR="00FB6A11" w:rsidRPr="00B20AD1" w:rsidRDefault="00FB6A11" w:rsidP="00814B54">
            <w:pPr>
              <w:spacing w:line="276" w:lineRule="auto"/>
              <w:contextualSpacing/>
              <w:jc w:val="both"/>
              <w:rPr>
                <w:rFonts w:ascii="Times New Roman" w:hAnsi="Times New Roman" w:cs="Times New Roman"/>
                <w:sz w:val="24"/>
                <w:szCs w:val="24"/>
              </w:rPr>
            </w:pPr>
            <w:r w:rsidRPr="00B20AD1">
              <w:rPr>
                <w:rFonts w:ascii="Times New Roman" w:hAnsi="Times New Roman" w:cs="Times New Roman"/>
                <w:sz w:val="24"/>
                <w:szCs w:val="24"/>
              </w:rPr>
              <w:t xml:space="preserve">An open mindset and creating a culture of belongingness based on mutual respect and trust. </w:t>
            </w:r>
          </w:p>
          <w:p w14:paraId="51AB3F1D" w14:textId="77777777" w:rsidR="00FB6A11" w:rsidRPr="00B20AD1" w:rsidRDefault="00FB6A11" w:rsidP="00814B54">
            <w:pPr>
              <w:spacing w:line="276" w:lineRule="auto"/>
              <w:contextualSpacing/>
              <w:jc w:val="both"/>
              <w:rPr>
                <w:rFonts w:ascii="Times New Roman" w:hAnsi="Times New Roman" w:cs="Times New Roman"/>
                <w:sz w:val="24"/>
                <w:szCs w:val="24"/>
              </w:rPr>
            </w:pPr>
          </w:p>
        </w:tc>
      </w:tr>
      <w:tr w:rsidR="00FB6A11" w14:paraId="4CE9F285" w14:textId="77777777" w:rsidTr="00814B54">
        <w:trPr>
          <w:trHeight w:val="2357"/>
        </w:trPr>
        <w:tc>
          <w:tcPr>
            <w:tcW w:w="3030" w:type="dxa"/>
            <w:tcBorders>
              <w:bottom w:val="single" w:sz="4" w:space="0" w:color="auto"/>
            </w:tcBorders>
          </w:tcPr>
          <w:p w14:paraId="0B33DBC2" w14:textId="77777777" w:rsidR="00FB6A11" w:rsidRPr="00B20AD1" w:rsidRDefault="00FB6A11" w:rsidP="00814B54">
            <w:pPr>
              <w:spacing w:line="276" w:lineRule="auto"/>
              <w:contextualSpacing/>
              <w:jc w:val="both"/>
              <w:rPr>
                <w:rFonts w:ascii="Times New Roman" w:hAnsi="Times New Roman" w:cs="Times New Roman"/>
                <w:sz w:val="24"/>
                <w:szCs w:val="24"/>
              </w:rPr>
            </w:pPr>
          </w:p>
          <w:p w14:paraId="5F825A7F" w14:textId="77777777" w:rsidR="00FB6A11" w:rsidRPr="00B20AD1" w:rsidRDefault="0019195B" w:rsidP="00814B54">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Framing and agenda setting to deal with the crisis</w:t>
            </w:r>
            <w:r w:rsidR="00FB6A11">
              <w:rPr>
                <w:rFonts w:ascii="Times New Roman" w:hAnsi="Times New Roman" w:cs="Times New Roman"/>
                <w:sz w:val="24"/>
                <w:szCs w:val="24"/>
              </w:rPr>
              <w:t xml:space="preserve"> </w:t>
            </w:r>
          </w:p>
        </w:tc>
        <w:tc>
          <w:tcPr>
            <w:tcW w:w="3900" w:type="dxa"/>
            <w:tcBorders>
              <w:bottom w:val="single" w:sz="4" w:space="0" w:color="auto"/>
            </w:tcBorders>
          </w:tcPr>
          <w:p w14:paraId="26D69CBF" w14:textId="77777777" w:rsidR="00FB6A11" w:rsidRPr="00B20AD1" w:rsidRDefault="00FB6A11" w:rsidP="00814B54">
            <w:pPr>
              <w:spacing w:line="276" w:lineRule="auto"/>
              <w:contextualSpacing/>
              <w:jc w:val="center"/>
              <w:rPr>
                <w:rFonts w:ascii="Times New Roman" w:hAnsi="Times New Roman" w:cs="Times New Roman"/>
                <w:sz w:val="24"/>
                <w:szCs w:val="24"/>
              </w:rPr>
            </w:pPr>
          </w:p>
          <w:p w14:paraId="1248005D" w14:textId="77777777" w:rsidR="00FB6A11" w:rsidRPr="00B20AD1" w:rsidRDefault="00FB6A11"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Leading by example</w:t>
            </w:r>
          </w:p>
          <w:p w14:paraId="6F42B35E" w14:textId="77777777" w:rsidR="00FB6A11" w:rsidRPr="00B20AD1" w:rsidRDefault="0019195B"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Analyzing before communicating</w:t>
            </w:r>
          </w:p>
          <w:p w14:paraId="6CE81734" w14:textId="77777777" w:rsidR="00FB6A11" w:rsidRPr="00B20AD1" w:rsidRDefault="0019195B"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Avoiding fake news</w:t>
            </w:r>
          </w:p>
          <w:p w14:paraId="1ECF220D" w14:textId="77777777" w:rsidR="00FB6A11" w:rsidRDefault="0019195B" w:rsidP="0019195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Optimizing all communication channels</w:t>
            </w:r>
          </w:p>
          <w:p w14:paraId="0B59FF74" w14:textId="77777777" w:rsidR="0019195B" w:rsidRPr="00B20AD1" w:rsidRDefault="0019195B" w:rsidP="0019195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Using positive language</w:t>
            </w:r>
          </w:p>
        </w:tc>
        <w:tc>
          <w:tcPr>
            <w:tcW w:w="3600" w:type="dxa"/>
            <w:tcBorders>
              <w:bottom w:val="single" w:sz="4" w:space="0" w:color="auto"/>
            </w:tcBorders>
          </w:tcPr>
          <w:p w14:paraId="16A9B77F" w14:textId="77777777" w:rsidR="00FB6A11" w:rsidRPr="00B20AD1" w:rsidRDefault="00FB6A11" w:rsidP="00814B54">
            <w:pPr>
              <w:spacing w:line="276" w:lineRule="auto"/>
              <w:contextualSpacing/>
              <w:jc w:val="center"/>
              <w:rPr>
                <w:rFonts w:ascii="Times New Roman" w:hAnsi="Times New Roman" w:cs="Times New Roman"/>
                <w:sz w:val="24"/>
                <w:szCs w:val="24"/>
              </w:rPr>
            </w:pPr>
          </w:p>
          <w:p w14:paraId="07F13904" w14:textId="77777777" w:rsidR="00FB6A11" w:rsidRPr="00B20AD1" w:rsidRDefault="00FB6A11"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Involving the </w:t>
            </w:r>
            <w:r w:rsidR="0019195B">
              <w:rPr>
                <w:rFonts w:ascii="Times New Roman" w:hAnsi="Times New Roman" w:cs="Times New Roman"/>
                <w:sz w:val="24"/>
                <w:szCs w:val="24"/>
              </w:rPr>
              <w:t>people</w:t>
            </w:r>
            <w:r>
              <w:rPr>
                <w:rFonts w:ascii="Times New Roman" w:hAnsi="Times New Roman" w:cs="Times New Roman"/>
                <w:sz w:val="24"/>
                <w:szCs w:val="24"/>
              </w:rPr>
              <w:t xml:space="preserve">, using </w:t>
            </w:r>
            <w:r w:rsidR="0019195B">
              <w:rPr>
                <w:rFonts w:ascii="Times New Roman" w:hAnsi="Times New Roman" w:cs="Times New Roman"/>
                <w:sz w:val="24"/>
                <w:szCs w:val="24"/>
              </w:rPr>
              <w:t>all channels to communicate</w:t>
            </w:r>
            <w:r>
              <w:rPr>
                <w:rFonts w:ascii="Times New Roman" w:hAnsi="Times New Roman" w:cs="Times New Roman"/>
                <w:sz w:val="24"/>
                <w:szCs w:val="24"/>
              </w:rPr>
              <w:t xml:space="preserve">, </w:t>
            </w:r>
            <w:r w:rsidR="0019195B">
              <w:rPr>
                <w:rFonts w:ascii="Times New Roman" w:hAnsi="Times New Roman" w:cs="Times New Roman"/>
                <w:sz w:val="24"/>
                <w:szCs w:val="24"/>
              </w:rPr>
              <w:t>selected responsible words, images, hashtags</w:t>
            </w:r>
            <w:r>
              <w:rPr>
                <w:rFonts w:ascii="Times New Roman" w:hAnsi="Times New Roman" w:cs="Times New Roman"/>
                <w:sz w:val="24"/>
                <w:szCs w:val="24"/>
              </w:rPr>
              <w:t xml:space="preserve"> </w:t>
            </w:r>
          </w:p>
          <w:p w14:paraId="4C24F291" w14:textId="77777777" w:rsidR="00FB6A11" w:rsidRPr="00B20AD1" w:rsidRDefault="00FB6A11" w:rsidP="00814B54">
            <w:pPr>
              <w:spacing w:line="276" w:lineRule="auto"/>
              <w:contextualSpacing/>
              <w:rPr>
                <w:rFonts w:ascii="Times New Roman" w:hAnsi="Times New Roman" w:cs="Times New Roman"/>
                <w:sz w:val="24"/>
                <w:szCs w:val="24"/>
              </w:rPr>
            </w:pPr>
          </w:p>
          <w:p w14:paraId="407A93A5" w14:textId="77777777" w:rsidR="00FB6A11" w:rsidRPr="00B20AD1" w:rsidRDefault="00FB6A11" w:rsidP="00814B54">
            <w:pPr>
              <w:spacing w:line="276" w:lineRule="auto"/>
              <w:contextualSpacing/>
              <w:jc w:val="center"/>
              <w:rPr>
                <w:rFonts w:ascii="Times New Roman" w:hAnsi="Times New Roman" w:cs="Times New Roman"/>
                <w:sz w:val="24"/>
                <w:szCs w:val="24"/>
              </w:rPr>
            </w:pPr>
          </w:p>
        </w:tc>
        <w:tc>
          <w:tcPr>
            <w:tcW w:w="4320" w:type="dxa"/>
            <w:tcBorders>
              <w:bottom w:val="single" w:sz="4" w:space="0" w:color="auto"/>
            </w:tcBorders>
          </w:tcPr>
          <w:p w14:paraId="397EFB28" w14:textId="77777777" w:rsidR="00FB6A11" w:rsidRPr="00B20AD1" w:rsidRDefault="00FB6A11" w:rsidP="00814B54">
            <w:pPr>
              <w:spacing w:line="276" w:lineRule="auto"/>
              <w:contextualSpacing/>
              <w:jc w:val="both"/>
              <w:rPr>
                <w:rFonts w:ascii="Times New Roman" w:hAnsi="Times New Roman" w:cs="Times New Roman"/>
                <w:sz w:val="24"/>
                <w:szCs w:val="24"/>
              </w:rPr>
            </w:pPr>
            <w:r w:rsidRPr="00B20AD1">
              <w:rPr>
                <w:rFonts w:ascii="Times New Roman" w:hAnsi="Times New Roman" w:cs="Times New Roman"/>
                <w:sz w:val="24"/>
                <w:szCs w:val="24"/>
              </w:rPr>
              <w:t xml:space="preserve"> </w:t>
            </w:r>
          </w:p>
          <w:p w14:paraId="5775FBAE" w14:textId="77777777" w:rsidR="00FB6A11" w:rsidRPr="00B20AD1" w:rsidRDefault="00FB6A11" w:rsidP="00814B54">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Leaders tend to encourage the stakeholders to </w:t>
            </w:r>
            <w:r w:rsidR="0019195B">
              <w:rPr>
                <w:rFonts w:ascii="Times New Roman" w:hAnsi="Times New Roman" w:cs="Times New Roman"/>
                <w:sz w:val="24"/>
                <w:szCs w:val="24"/>
              </w:rPr>
              <w:t>empathize and understand the motive behind the message.</w:t>
            </w:r>
            <w:r>
              <w:rPr>
                <w:rFonts w:ascii="Times New Roman" w:hAnsi="Times New Roman" w:cs="Times New Roman"/>
                <w:sz w:val="24"/>
                <w:szCs w:val="24"/>
              </w:rPr>
              <w:t xml:space="preserve"> </w:t>
            </w:r>
          </w:p>
          <w:p w14:paraId="64452D5B" w14:textId="77777777" w:rsidR="00FB6A11" w:rsidRPr="00B20AD1" w:rsidRDefault="00FB6A11" w:rsidP="00814B54">
            <w:pPr>
              <w:spacing w:line="276" w:lineRule="auto"/>
              <w:contextualSpacing/>
              <w:jc w:val="both"/>
              <w:rPr>
                <w:rFonts w:ascii="Times New Roman" w:hAnsi="Times New Roman" w:cs="Times New Roman"/>
                <w:sz w:val="24"/>
                <w:szCs w:val="24"/>
              </w:rPr>
            </w:pPr>
          </w:p>
        </w:tc>
      </w:tr>
      <w:tr w:rsidR="00FB6A11" w14:paraId="6FE052C9" w14:textId="77777777" w:rsidTr="00814B54">
        <w:trPr>
          <w:trHeight w:val="670"/>
        </w:trPr>
        <w:tc>
          <w:tcPr>
            <w:tcW w:w="3030" w:type="dxa"/>
            <w:vMerge w:val="restart"/>
          </w:tcPr>
          <w:p w14:paraId="4609B8D3" w14:textId="77777777" w:rsidR="00FB6A11" w:rsidRPr="00B20AD1" w:rsidRDefault="00FB6A11" w:rsidP="00814B54">
            <w:pPr>
              <w:spacing w:line="276" w:lineRule="auto"/>
              <w:contextualSpacing/>
              <w:jc w:val="both"/>
              <w:rPr>
                <w:rFonts w:ascii="Times New Roman" w:hAnsi="Times New Roman" w:cs="Times New Roman"/>
                <w:sz w:val="24"/>
                <w:szCs w:val="24"/>
              </w:rPr>
            </w:pPr>
          </w:p>
          <w:p w14:paraId="7E044EB1" w14:textId="77777777" w:rsidR="00FB6A11" w:rsidRPr="00B20AD1" w:rsidRDefault="00FB6A11" w:rsidP="0019195B">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Mindfulness for leaders </w:t>
            </w:r>
          </w:p>
        </w:tc>
        <w:tc>
          <w:tcPr>
            <w:tcW w:w="3900" w:type="dxa"/>
            <w:vMerge w:val="restart"/>
          </w:tcPr>
          <w:p w14:paraId="064BC68E" w14:textId="77777777" w:rsidR="00FB6A11" w:rsidRPr="00B20AD1" w:rsidRDefault="00FB6A11" w:rsidP="00814B54">
            <w:pPr>
              <w:spacing w:line="276" w:lineRule="auto"/>
              <w:contextualSpacing/>
              <w:jc w:val="center"/>
              <w:rPr>
                <w:rFonts w:ascii="Times New Roman" w:hAnsi="Times New Roman" w:cs="Times New Roman"/>
                <w:sz w:val="24"/>
                <w:szCs w:val="24"/>
              </w:rPr>
            </w:pPr>
          </w:p>
          <w:p w14:paraId="240CD894" w14:textId="77777777" w:rsidR="00FB6A11" w:rsidRPr="00B20AD1" w:rsidRDefault="00FB6A11"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Empathy and Compassion</w:t>
            </w:r>
          </w:p>
          <w:p w14:paraId="1BDD78F0" w14:textId="77777777" w:rsidR="00FB6A11" w:rsidRPr="00B20AD1" w:rsidRDefault="00FB6A11"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Seeking solutions</w:t>
            </w:r>
          </w:p>
          <w:p w14:paraId="1A755A7E" w14:textId="77777777" w:rsidR="00FB6A11" w:rsidRDefault="00FB6A11"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Optimistic outlook</w:t>
            </w:r>
          </w:p>
          <w:p w14:paraId="231D5C4E" w14:textId="77777777" w:rsidR="00FB6A11" w:rsidRPr="00B20AD1" w:rsidRDefault="0019195B"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Empathetic listening</w:t>
            </w:r>
          </w:p>
        </w:tc>
        <w:tc>
          <w:tcPr>
            <w:tcW w:w="3600" w:type="dxa"/>
            <w:vMerge w:val="restart"/>
          </w:tcPr>
          <w:p w14:paraId="386AEF95" w14:textId="77777777" w:rsidR="00FB6A11" w:rsidRPr="00B20AD1" w:rsidRDefault="00FB6A11" w:rsidP="00814B54">
            <w:pPr>
              <w:spacing w:line="276" w:lineRule="auto"/>
              <w:contextualSpacing/>
              <w:jc w:val="center"/>
              <w:rPr>
                <w:rFonts w:ascii="Times New Roman" w:hAnsi="Times New Roman" w:cs="Times New Roman"/>
                <w:sz w:val="24"/>
                <w:szCs w:val="24"/>
              </w:rPr>
            </w:pPr>
          </w:p>
          <w:p w14:paraId="7975F966" w14:textId="77777777" w:rsidR="00FB6A11" w:rsidRPr="00B20AD1" w:rsidRDefault="00FB6A11"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Handling the situation and balancing the emotions, ensuring optimistic </w:t>
            </w:r>
            <w:r w:rsidR="0019195B">
              <w:rPr>
                <w:rFonts w:ascii="Times New Roman" w:hAnsi="Times New Roman" w:cs="Times New Roman"/>
                <w:sz w:val="24"/>
                <w:szCs w:val="24"/>
              </w:rPr>
              <w:t>approach</w:t>
            </w:r>
            <w:r>
              <w:rPr>
                <w:rFonts w:ascii="Times New Roman" w:hAnsi="Times New Roman" w:cs="Times New Roman"/>
                <w:sz w:val="24"/>
                <w:szCs w:val="24"/>
              </w:rPr>
              <w:t>, agility, mental peace, work for all</w:t>
            </w:r>
            <w:r w:rsidR="0019195B">
              <w:rPr>
                <w:rFonts w:ascii="Times New Roman" w:hAnsi="Times New Roman" w:cs="Times New Roman"/>
                <w:sz w:val="24"/>
                <w:szCs w:val="24"/>
              </w:rPr>
              <w:t xml:space="preserve"> and take right initiatives</w:t>
            </w:r>
          </w:p>
          <w:p w14:paraId="3DEDA8D4" w14:textId="77777777" w:rsidR="00FB6A11" w:rsidRPr="00B20AD1" w:rsidRDefault="00FB6A11" w:rsidP="00814B54">
            <w:pPr>
              <w:spacing w:line="276" w:lineRule="auto"/>
              <w:contextualSpacing/>
              <w:jc w:val="center"/>
              <w:rPr>
                <w:rFonts w:ascii="Times New Roman" w:hAnsi="Times New Roman" w:cs="Times New Roman"/>
                <w:sz w:val="24"/>
                <w:szCs w:val="24"/>
              </w:rPr>
            </w:pPr>
          </w:p>
        </w:tc>
        <w:tc>
          <w:tcPr>
            <w:tcW w:w="4320" w:type="dxa"/>
          </w:tcPr>
          <w:p w14:paraId="6172A0B5" w14:textId="77777777" w:rsidR="00FB6A11" w:rsidRPr="00B20AD1" w:rsidRDefault="00FB6A11" w:rsidP="00814B54">
            <w:pPr>
              <w:spacing w:line="276" w:lineRule="auto"/>
              <w:contextualSpacing/>
              <w:jc w:val="both"/>
              <w:rPr>
                <w:rFonts w:ascii="Times New Roman" w:hAnsi="Times New Roman" w:cs="Times New Roman"/>
                <w:sz w:val="24"/>
                <w:szCs w:val="24"/>
              </w:rPr>
            </w:pPr>
          </w:p>
          <w:p w14:paraId="058C3BD7" w14:textId="77777777" w:rsidR="00FB6A11" w:rsidRPr="00B20AD1" w:rsidRDefault="00FB6A11" w:rsidP="0019195B">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Leadership </w:t>
            </w:r>
            <w:r w:rsidR="0019195B">
              <w:rPr>
                <w:rFonts w:ascii="Times New Roman" w:hAnsi="Times New Roman" w:cs="Times New Roman"/>
                <w:sz w:val="24"/>
                <w:szCs w:val="24"/>
              </w:rPr>
              <w:t>during a crisis</w:t>
            </w:r>
            <w:r>
              <w:rPr>
                <w:rFonts w:ascii="Times New Roman" w:hAnsi="Times New Roman" w:cs="Times New Roman"/>
                <w:sz w:val="24"/>
                <w:szCs w:val="24"/>
              </w:rPr>
              <w:t xml:space="preserve"> demands a blend of knowledge and critical thinking. </w:t>
            </w:r>
          </w:p>
        </w:tc>
      </w:tr>
      <w:tr w:rsidR="00FB6A11" w14:paraId="3C4ACBA8" w14:textId="77777777" w:rsidTr="00814B54">
        <w:trPr>
          <w:trHeight w:val="899"/>
        </w:trPr>
        <w:tc>
          <w:tcPr>
            <w:tcW w:w="3030" w:type="dxa"/>
            <w:vMerge/>
          </w:tcPr>
          <w:p w14:paraId="0BD4E541" w14:textId="77777777" w:rsidR="00FB6A11" w:rsidRPr="00B20AD1" w:rsidRDefault="00FB6A11" w:rsidP="00814B54">
            <w:pPr>
              <w:spacing w:line="276" w:lineRule="auto"/>
              <w:contextualSpacing/>
              <w:jc w:val="both"/>
              <w:rPr>
                <w:rFonts w:ascii="Times New Roman" w:hAnsi="Times New Roman" w:cs="Times New Roman"/>
                <w:sz w:val="24"/>
                <w:szCs w:val="24"/>
              </w:rPr>
            </w:pPr>
          </w:p>
        </w:tc>
        <w:tc>
          <w:tcPr>
            <w:tcW w:w="3900" w:type="dxa"/>
            <w:vMerge/>
          </w:tcPr>
          <w:p w14:paraId="016BA863" w14:textId="77777777" w:rsidR="00FB6A11" w:rsidRPr="00B20AD1" w:rsidRDefault="00FB6A11" w:rsidP="00814B54">
            <w:pPr>
              <w:spacing w:line="276" w:lineRule="auto"/>
              <w:contextualSpacing/>
              <w:jc w:val="center"/>
              <w:rPr>
                <w:rFonts w:ascii="Times New Roman" w:hAnsi="Times New Roman" w:cs="Times New Roman"/>
                <w:sz w:val="24"/>
                <w:szCs w:val="24"/>
              </w:rPr>
            </w:pPr>
          </w:p>
        </w:tc>
        <w:tc>
          <w:tcPr>
            <w:tcW w:w="3600" w:type="dxa"/>
            <w:vMerge/>
          </w:tcPr>
          <w:p w14:paraId="1A27932B" w14:textId="77777777" w:rsidR="00FB6A11" w:rsidRPr="00B20AD1" w:rsidRDefault="00FB6A11" w:rsidP="00814B54">
            <w:pPr>
              <w:spacing w:line="276" w:lineRule="auto"/>
              <w:contextualSpacing/>
              <w:jc w:val="center"/>
              <w:rPr>
                <w:rFonts w:ascii="Times New Roman" w:hAnsi="Times New Roman" w:cs="Times New Roman"/>
                <w:sz w:val="24"/>
                <w:szCs w:val="24"/>
              </w:rPr>
            </w:pPr>
          </w:p>
        </w:tc>
        <w:tc>
          <w:tcPr>
            <w:tcW w:w="4320" w:type="dxa"/>
          </w:tcPr>
          <w:p w14:paraId="7B458ABF" w14:textId="77777777" w:rsidR="00FB6A11" w:rsidRPr="00B20AD1" w:rsidRDefault="00FB6A11" w:rsidP="00814B54">
            <w:pPr>
              <w:spacing w:line="276" w:lineRule="auto"/>
              <w:contextualSpacing/>
              <w:jc w:val="both"/>
              <w:rPr>
                <w:rFonts w:ascii="Times New Roman" w:hAnsi="Times New Roman" w:cs="Times New Roman"/>
                <w:sz w:val="24"/>
                <w:szCs w:val="24"/>
              </w:rPr>
            </w:pPr>
          </w:p>
          <w:p w14:paraId="35E8BA96" w14:textId="77777777" w:rsidR="00FB6A11" w:rsidRPr="00B20AD1" w:rsidRDefault="00FB6A11" w:rsidP="0019195B">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Mindfulness is a holistic approach </w:t>
            </w:r>
            <w:proofErr w:type="gramStart"/>
            <w:r w:rsidR="0019195B">
              <w:rPr>
                <w:rFonts w:ascii="Times New Roman" w:hAnsi="Times New Roman" w:cs="Times New Roman"/>
                <w:sz w:val="24"/>
                <w:szCs w:val="24"/>
              </w:rPr>
              <w:t>optimal outcomes</w:t>
            </w:r>
            <w:proofErr w:type="gramEnd"/>
            <w:r>
              <w:rPr>
                <w:rFonts w:ascii="Times New Roman" w:hAnsi="Times New Roman" w:cs="Times New Roman"/>
                <w:sz w:val="24"/>
                <w:szCs w:val="24"/>
              </w:rPr>
              <w:t>.</w:t>
            </w:r>
          </w:p>
        </w:tc>
      </w:tr>
      <w:tr w:rsidR="00FB6A11" w14:paraId="32C8DC9F" w14:textId="77777777" w:rsidTr="00814B54">
        <w:trPr>
          <w:trHeight w:val="2242"/>
        </w:trPr>
        <w:tc>
          <w:tcPr>
            <w:tcW w:w="3030" w:type="dxa"/>
          </w:tcPr>
          <w:p w14:paraId="1C73CA98" w14:textId="77777777" w:rsidR="00FB6A11" w:rsidRPr="00B20AD1" w:rsidRDefault="00FB6A11" w:rsidP="00814B54">
            <w:pPr>
              <w:spacing w:line="276" w:lineRule="auto"/>
              <w:contextualSpacing/>
              <w:jc w:val="both"/>
              <w:rPr>
                <w:rFonts w:ascii="Times New Roman" w:hAnsi="Times New Roman" w:cs="Times New Roman"/>
                <w:sz w:val="24"/>
                <w:szCs w:val="24"/>
              </w:rPr>
            </w:pPr>
          </w:p>
          <w:p w14:paraId="212FE58A" w14:textId="77777777" w:rsidR="00FB6A11" w:rsidRPr="00B20AD1" w:rsidRDefault="00FB6A11" w:rsidP="00814B54">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Community well</w:t>
            </w:r>
            <w:r w:rsidR="0019195B">
              <w:rPr>
                <w:rFonts w:ascii="Times New Roman" w:hAnsi="Times New Roman" w:cs="Times New Roman"/>
                <w:sz w:val="24"/>
                <w:szCs w:val="24"/>
              </w:rPr>
              <w:t>-</w:t>
            </w:r>
            <w:r>
              <w:rPr>
                <w:rFonts w:ascii="Times New Roman" w:hAnsi="Times New Roman" w:cs="Times New Roman"/>
                <w:sz w:val="24"/>
                <w:szCs w:val="24"/>
              </w:rPr>
              <w:t xml:space="preserve">being </w:t>
            </w:r>
            <w:r w:rsidR="0019195B">
              <w:rPr>
                <w:rFonts w:ascii="Times New Roman" w:hAnsi="Times New Roman" w:cs="Times New Roman"/>
                <w:sz w:val="24"/>
                <w:szCs w:val="24"/>
              </w:rPr>
              <w:t>as a collective responsibility</w:t>
            </w:r>
            <w:r>
              <w:rPr>
                <w:rFonts w:ascii="Times New Roman" w:hAnsi="Times New Roman" w:cs="Times New Roman"/>
                <w:sz w:val="24"/>
                <w:szCs w:val="24"/>
              </w:rPr>
              <w:t xml:space="preserve">. </w:t>
            </w:r>
          </w:p>
          <w:p w14:paraId="45859B13" w14:textId="77777777" w:rsidR="00FB6A11" w:rsidRPr="00B20AD1" w:rsidRDefault="00FB6A11" w:rsidP="00814B54">
            <w:pPr>
              <w:spacing w:line="276" w:lineRule="auto"/>
              <w:contextualSpacing/>
              <w:jc w:val="both"/>
              <w:rPr>
                <w:rFonts w:ascii="Times New Roman" w:hAnsi="Times New Roman" w:cs="Times New Roman"/>
                <w:sz w:val="24"/>
                <w:szCs w:val="24"/>
              </w:rPr>
            </w:pPr>
          </w:p>
        </w:tc>
        <w:tc>
          <w:tcPr>
            <w:tcW w:w="3900" w:type="dxa"/>
          </w:tcPr>
          <w:p w14:paraId="319B0DBB" w14:textId="77777777" w:rsidR="00FB6A11" w:rsidRPr="00B20AD1" w:rsidRDefault="00FB6A11" w:rsidP="00814B54">
            <w:pPr>
              <w:spacing w:line="276" w:lineRule="auto"/>
              <w:contextualSpacing/>
              <w:jc w:val="center"/>
              <w:rPr>
                <w:rFonts w:ascii="Times New Roman" w:hAnsi="Times New Roman" w:cs="Times New Roman"/>
                <w:sz w:val="24"/>
                <w:szCs w:val="24"/>
              </w:rPr>
            </w:pPr>
          </w:p>
          <w:p w14:paraId="246A9301" w14:textId="77777777" w:rsidR="00FB6A11" w:rsidRDefault="00FB6A11"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Identifying issues</w:t>
            </w:r>
          </w:p>
          <w:p w14:paraId="27965F90" w14:textId="77777777" w:rsidR="00FB6A11" w:rsidRDefault="00FB6A11"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Framing a holistic plan of action</w:t>
            </w:r>
          </w:p>
          <w:p w14:paraId="4EDCD4C1" w14:textId="77777777" w:rsidR="00FB6A11" w:rsidRDefault="00FB6A11"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Strategizing for common good</w:t>
            </w:r>
          </w:p>
          <w:p w14:paraId="08DAC7DC" w14:textId="77777777" w:rsidR="0019195B" w:rsidRPr="00B20AD1" w:rsidRDefault="0019195B"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Being humanist</w:t>
            </w:r>
          </w:p>
        </w:tc>
        <w:tc>
          <w:tcPr>
            <w:tcW w:w="3600" w:type="dxa"/>
          </w:tcPr>
          <w:p w14:paraId="4C31EAEF" w14:textId="77777777" w:rsidR="00FB6A11" w:rsidRPr="00B20AD1" w:rsidRDefault="00FB6A11" w:rsidP="00814B54">
            <w:pPr>
              <w:spacing w:line="276" w:lineRule="auto"/>
              <w:contextualSpacing/>
              <w:jc w:val="center"/>
              <w:rPr>
                <w:rFonts w:ascii="Times New Roman" w:hAnsi="Times New Roman" w:cs="Times New Roman"/>
                <w:sz w:val="24"/>
                <w:szCs w:val="24"/>
              </w:rPr>
            </w:pPr>
          </w:p>
          <w:p w14:paraId="320EAC84" w14:textId="77777777" w:rsidR="00FB6A11" w:rsidRPr="00B20AD1" w:rsidRDefault="00FB6A11" w:rsidP="00814B5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Emotional, mental, spiritual, financial, digital well-being,</w:t>
            </w:r>
            <w:r w:rsidRPr="00B20AD1">
              <w:rPr>
                <w:rFonts w:ascii="Times New Roman" w:hAnsi="Times New Roman" w:cs="Times New Roman"/>
                <w:sz w:val="24"/>
                <w:szCs w:val="24"/>
              </w:rPr>
              <w:t xml:space="preserve"> co-learning, and co-building</w:t>
            </w:r>
          </w:p>
          <w:p w14:paraId="77FD07AF" w14:textId="77777777" w:rsidR="00FB6A11" w:rsidRPr="00B20AD1" w:rsidRDefault="00FB6A11" w:rsidP="00814B54">
            <w:pPr>
              <w:spacing w:line="276" w:lineRule="auto"/>
              <w:contextualSpacing/>
              <w:jc w:val="center"/>
              <w:rPr>
                <w:rFonts w:ascii="Times New Roman" w:hAnsi="Times New Roman" w:cs="Times New Roman"/>
                <w:sz w:val="24"/>
                <w:szCs w:val="24"/>
              </w:rPr>
            </w:pPr>
          </w:p>
        </w:tc>
        <w:tc>
          <w:tcPr>
            <w:tcW w:w="4320" w:type="dxa"/>
          </w:tcPr>
          <w:p w14:paraId="411CCC92" w14:textId="77777777" w:rsidR="00FB6A11" w:rsidRPr="00B20AD1" w:rsidRDefault="00FB6A11" w:rsidP="00814B54">
            <w:pPr>
              <w:spacing w:line="276" w:lineRule="auto"/>
              <w:contextualSpacing/>
              <w:jc w:val="both"/>
              <w:rPr>
                <w:rFonts w:ascii="Times New Roman" w:hAnsi="Times New Roman" w:cs="Times New Roman"/>
                <w:sz w:val="24"/>
                <w:szCs w:val="24"/>
              </w:rPr>
            </w:pPr>
          </w:p>
          <w:p w14:paraId="08E0CA98" w14:textId="77777777" w:rsidR="00FB6A11" w:rsidRPr="00B20AD1" w:rsidRDefault="00FB6A11" w:rsidP="0019195B">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Leader</w:t>
            </w:r>
            <w:r w:rsidR="0019195B">
              <w:rPr>
                <w:rFonts w:ascii="Times New Roman" w:hAnsi="Times New Roman" w:cs="Times New Roman"/>
                <w:sz w:val="24"/>
                <w:szCs w:val="24"/>
              </w:rPr>
              <w:t>s and people</w:t>
            </w:r>
            <w:r>
              <w:rPr>
                <w:rFonts w:ascii="Times New Roman" w:hAnsi="Times New Roman" w:cs="Times New Roman"/>
                <w:sz w:val="24"/>
                <w:szCs w:val="24"/>
              </w:rPr>
              <w:t xml:space="preserve"> </w:t>
            </w:r>
            <w:r w:rsidR="0019195B">
              <w:rPr>
                <w:rFonts w:ascii="Times New Roman" w:hAnsi="Times New Roman" w:cs="Times New Roman"/>
                <w:sz w:val="24"/>
                <w:szCs w:val="24"/>
              </w:rPr>
              <w:t xml:space="preserve">should </w:t>
            </w:r>
            <w:r>
              <w:rPr>
                <w:rFonts w:ascii="Times New Roman" w:hAnsi="Times New Roman" w:cs="Times New Roman"/>
                <w:sz w:val="24"/>
                <w:szCs w:val="24"/>
              </w:rPr>
              <w:t>embrace the changes and work towards the benefit of society.</w:t>
            </w:r>
            <w:r w:rsidR="0019195B">
              <w:rPr>
                <w:rFonts w:ascii="Times New Roman" w:hAnsi="Times New Roman" w:cs="Times New Roman"/>
                <w:sz w:val="24"/>
                <w:szCs w:val="24"/>
              </w:rPr>
              <w:t xml:space="preserve"> It is a mutual aid for all. </w:t>
            </w:r>
          </w:p>
        </w:tc>
      </w:tr>
    </w:tbl>
    <w:p w14:paraId="5EC48A77" w14:textId="77777777" w:rsidR="00FB6A11" w:rsidRDefault="00FB6A11" w:rsidP="00081E9C">
      <w:pPr>
        <w:spacing w:line="276" w:lineRule="auto"/>
        <w:rPr>
          <w:rFonts w:ascii="Times New Roman" w:hAnsi="Times New Roman" w:cs="Times New Roman"/>
          <w:b/>
          <w:bCs/>
          <w:sz w:val="24"/>
          <w:szCs w:val="24"/>
        </w:rPr>
      </w:pPr>
    </w:p>
    <w:p w14:paraId="3500D4BE" w14:textId="77777777" w:rsidR="00FB6A11" w:rsidRDefault="00FB6A11" w:rsidP="0049447E">
      <w:pPr>
        <w:jc w:val="center"/>
        <w:rPr>
          <w:rFonts w:ascii="Times New Roman" w:hAnsi="Times New Roman" w:cs="Times New Roman"/>
          <w:b/>
          <w:i/>
          <w:sz w:val="24"/>
        </w:rPr>
      </w:pPr>
    </w:p>
    <w:p w14:paraId="7BEE4ADF" w14:textId="77777777" w:rsidR="004D72EC" w:rsidRDefault="004D72EC" w:rsidP="0049447E">
      <w:pPr>
        <w:jc w:val="center"/>
        <w:rPr>
          <w:rFonts w:ascii="Times New Roman" w:hAnsi="Times New Roman" w:cs="Times New Roman"/>
          <w:b/>
          <w:i/>
          <w:sz w:val="24"/>
        </w:rPr>
      </w:pPr>
    </w:p>
    <w:p w14:paraId="7FBB42A5" w14:textId="77777777" w:rsidR="004D72EC" w:rsidRDefault="004D72EC" w:rsidP="0049447E">
      <w:pPr>
        <w:jc w:val="center"/>
        <w:rPr>
          <w:rFonts w:ascii="Times New Roman" w:hAnsi="Times New Roman" w:cs="Times New Roman"/>
          <w:b/>
          <w:i/>
          <w:sz w:val="24"/>
        </w:rPr>
      </w:pPr>
    </w:p>
    <w:p w14:paraId="4DF8BB09" w14:textId="77777777" w:rsidR="004D72EC" w:rsidRDefault="004D72EC" w:rsidP="0049447E">
      <w:pPr>
        <w:jc w:val="center"/>
        <w:rPr>
          <w:rFonts w:ascii="Times New Roman" w:hAnsi="Times New Roman" w:cs="Times New Roman"/>
          <w:b/>
          <w:i/>
          <w:sz w:val="24"/>
        </w:rPr>
      </w:pPr>
    </w:p>
    <w:p w14:paraId="5A2C354A" w14:textId="77777777" w:rsidR="0049447E" w:rsidRPr="00CD3F87" w:rsidRDefault="00FB6A11" w:rsidP="0049447E">
      <w:pPr>
        <w:jc w:val="center"/>
        <w:rPr>
          <w:rFonts w:ascii="Times New Roman" w:hAnsi="Times New Roman" w:cs="Times New Roman"/>
          <w:b/>
          <w:i/>
          <w:sz w:val="24"/>
        </w:rPr>
      </w:pPr>
      <w:r>
        <w:rPr>
          <w:rFonts w:ascii="Times New Roman" w:hAnsi="Times New Roman" w:cs="Times New Roman"/>
          <w:b/>
          <w:i/>
          <w:sz w:val="24"/>
        </w:rPr>
        <w:lastRenderedPageBreak/>
        <w:t>Table 2</w:t>
      </w:r>
      <w:r w:rsidR="0049447E">
        <w:rPr>
          <w:rFonts w:ascii="Times New Roman" w:hAnsi="Times New Roman" w:cs="Times New Roman"/>
          <w:b/>
          <w:i/>
          <w:sz w:val="24"/>
        </w:rPr>
        <w:t xml:space="preserve"> Coding Table</w:t>
      </w:r>
    </w:p>
    <w:tbl>
      <w:tblPr>
        <w:tblStyle w:val="TableGrid"/>
        <w:tblW w:w="14760" w:type="dxa"/>
        <w:tblInd w:w="-995" w:type="dxa"/>
        <w:tblLook w:val="04A0" w:firstRow="1" w:lastRow="0" w:firstColumn="1" w:lastColumn="0" w:noHBand="0" w:noVBand="1"/>
      </w:tblPr>
      <w:tblGrid>
        <w:gridCol w:w="4293"/>
        <w:gridCol w:w="3627"/>
        <w:gridCol w:w="6840"/>
      </w:tblGrid>
      <w:tr w:rsidR="0049447E" w:rsidRPr="00B922EB" w14:paraId="60D84ABC" w14:textId="77777777" w:rsidTr="00814B54">
        <w:tc>
          <w:tcPr>
            <w:tcW w:w="4293" w:type="dxa"/>
          </w:tcPr>
          <w:p w14:paraId="6D053CBC" w14:textId="77777777" w:rsidR="0049447E" w:rsidRPr="00B922EB" w:rsidRDefault="0049447E" w:rsidP="00814B54">
            <w:pPr>
              <w:jc w:val="center"/>
              <w:rPr>
                <w:rFonts w:ascii="Times New Roman" w:hAnsi="Times New Roman" w:cs="Times New Roman"/>
                <w:b/>
                <w:sz w:val="24"/>
              </w:rPr>
            </w:pPr>
            <w:r w:rsidRPr="00B922EB">
              <w:rPr>
                <w:rFonts w:ascii="Times New Roman" w:hAnsi="Times New Roman" w:cs="Times New Roman"/>
                <w:b/>
                <w:sz w:val="24"/>
              </w:rPr>
              <w:t>INITIAL THEMES</w:t>
            </w:r>
          </w:p>
        </w:tc>
        <w:tc>
          <w:tcPr>
            <w:tcW w:w="3627" w:type="dxa"/>
          </w:tcPr>
          <w:p w14:paraId="7CF7E4DD" w14:textId="77777777" w:rsidR="0049447E" w:rsidRPr="00B922EB" w:rsidRDefault="0049447E" w:rsidP="00814B54">
            <w:pPr>
              <w:jc w:val="center"/>
              <w:rPr>
                <w:rFonts w:ascii="Times New Roman" w:hAnsi="Times New Roman" w:cs="Times New Roman"/>
                <w:b/>
                <w:sz w:val="24"/>
              </w:rPr>
            </w:pPr>
            <w:r w:rsidRPr="00B922EB">
              <w:rPr>
                <w:rFonts w:ascii="Times New Roman" w:hAnsi="Times New Roman" w:cs="Times New Roman"/>
                <w:b/>
                <w:sz w:val="24"/>
              </w:rPr>
              <w:t>SUB-THEMES</w:t>
            </w:r>
          </w:p>
        </w:tc>
        <w:tc>
          <w:tcPr>
            <w:tcW w:w="6840" w:type="dxa"/>
          </w:tcPr>
          <w:p w14:paraId="4D13FA21" w14:textId="77777777" w:rsidR="0049447E" w:rsidRPr="00B922EB" w:rsidRDefault="0049447E" w:rsidP="00814B54">
            <w:pPr>
              <w:jc w:val="center"/>
              <w:rPr>
                <w:rFonts w:ascii="Times New Roman" w:hAnsi="Times New Roman" w:cs="Times New Roman"/>
                <w:b/>
                <w:sz w:val="24"/>
              </w:rPr>
            </w:pPr>
            <w:r w:rsidRPr="00B922EB">
              <w:rPr>
                <w:rFonts w:ascii="Times New Roman" w:hAnsi="Times New Roman" w:cs="Times New Roman"/>
                <w:b/>
                <w:sz w:val="24"/>
              </w:rPr>
              <w:t>MAIN THEMES</w:t>
            </w:r>
          </w:p>
          <w:p w14:paraId="126FA9F8" w14:textId="77777777" w:rsidR="0049447E" w:rsidRPr="00B922EB" w:rsidRDefault="0049447E" w:rsidP="00814B54">
            <w:pPr>
              <w:jc w:val="center"/>
              <w:rPr>
                <w:rFonts w:ascii="Times New Roman" w:hAnsi="Times New Roman" w:cs="Times New Roman"/>
                <w:b/>
                <w:sz w:val="24"/>
              </w:rPr>
            </w:pPr>
          </w:p>
        </w:tc>
      </w:tr>
      <w:tr w:rsidR="0049447E" w:rsidRPr="00B922EB" w14:paraId="50C245F5" w14:textId="77777777" w:rsidTr="00814B54">
        <w:trPr>
          <w:trHeight w:val="278"/>
        </w:trPr>
        <w:tc>
          <w:tcPr>
            <w:tcW w:w="4293" w:type="dxa"/>
          </w:tcPr>
          <w:p w14:paraId="64B7FE9D" w14:textId="77777777" w:rsidR="0049447E" w:rsidRPr="00B922EB" w:rsidRDefault="0049447E" w:rsidP="0049447E">
            <w:pPr>
              <w:jc w:val="both"/>
              <w:rPr>
                <w:rFonts w:ascii="Times New Roman" w:hAnsi="Times New Roman" w:cs="Times New Roman"/>
                <w:sz w:val="24"/>
              </w:rPr>
            </w:pPr>
            <w:r w:rsidRPr="00B922EB">
              <w:rPr>
                <w:rFonts w:ascii="Times New Roman" w:hAnsi="Times New Roman" w:cs="Times New Roman"/>
                <w:sz w:val="24"/>
              </w:rPr>
              <w:t>1.</w:t>
            </w:r>
            <w:r>
              <w:rPr>
                <w:rFonts w:ascii="Times New Roman" w:hAnsi="Times New Roman" w:cs="Times New Roman"/>
                <w:sz w:val="24"/>
              </w:rPr>
              <w:t xml:space="preserve">Relationship with </w:t>
            </w:r>
            <w:proofErr w:type="gramStart"/>
            <w:r>
              <w:rPr>
                <w:rFonts w:ascii="Times New Roman" w:hAnsi="Times New Roman" w:cs="Times New Roman"/>
                <w:sz w:val="24"/>
              </w:rPr>
              <w:t>stakeholders  (</w:t>
            </w:r>
            <w:proofErr w:type="gramEnd"/>
            <w:r>
              <w:rPr>
                <w:rFonts w:ascii="Times New Roman" w:hAnsi="Times New Roman" w:cs="Times New Roman"/>
                <w:sz w:val="24"/>
              </w:rPr>
              <w:t>n=45</w:t>
            </w:r>
            <w:r w:rsidRPr="00B922EB">
              <w:rPr>
                <w:rFonts w:ascii="Times New Roman" w:hAnsi="Times New Roman" w:cs="Times New Roman"/>
                <w:sz w:val="24"/>
              </w:rPr>
              <w:t>)</w:t>
            </w:r>
          </w:p>
        </w:tc>
        <w:tc>
          <w:tcPr>
            <w:tcW w:w="3627" w:type="dxa"/>
            <w:vMerge w:val="restart"/>
          </w:tcPr>
          <w:p w14:paraId="01AFB198" w14:textId="77777777" w:rsidR="0049447E" w:rsidRPr="00B922EB" w:rsidRDefault="0049447E" w:rsidP="00814B54">
            <w:pPr>
              <w:jc w:val="both"/>
              <w:rPr>
                <w:rFonts w:ascii="Times New Roman" w:hAnsi="Times New Roman" w:cs="Times New Roman"/>
                <w:sz w:val="24"/>
              </w:rPr>
            </w:pPr>
            <w:r>
              <w:rPr>
                <w:rFonts w:ascii="Times New Roman" w:hAnsi="Times New Roman" w:cs="Times New Roman"/>
                <w:sz w:val="24"/>
              </w:rPr>
              <w:t>Connections and Networks</w:t>
            </w:r>
          </w:p>
        </w:tc>
        <w:tc>
          <w:tcPr>
            <w:tcW w:w="6840" w:type="dxa"/>
            <w:vMerge w:val="restart"/>
          </w:tcPr>
          <w:p w14:paraId="4C3CBE8E" w14:textId="77777777" w:rsidR="0049447E" w:rsidRPr="0049447E" w:rsidRDefault="00E25900" w:rsidP="00814B54">
            <w:pPr>
              <w:jc w:val="both"/>
              <w:rPr>
                <w:rFonts w:ascii="Times New Roman" w:hAnsi="Times New Roman" w:cs="Times New Roman"/>
                <w:b/>
                <w:sz w:val="24"/>
                <w:szCs w:val="24"/>
              </w:rPr>
            </w:pPr>
            <w:r>
              <w:rPr>
                <w:rFonts w:ascii="Times New Roman" w:hAnsi="Times New Roman" w:cs="Times New Roman"/>
                <w:b/>
                <w:sz w:val="24"/>
                <w:szCs w:val="24"/>
              </w:rPr>
              <w:t>Motivation for</w:t>
            </w:r>
            <w:r w:rsidR="0049447E" w:rsidRPr="0049447E">
              <w:rPr>
                <w:rFonts w:ascii="Times New Roman" w:hAnsi="Times New Roman" w:cs="Times New Roman"/>
                <w:b/>
                <w:sz w:val="24"/>
                <w:szCs w:val="24"/>
              </w:rPr>
              <w:t xml:space="preserve"> Empathetic Communication: </w:t>
            </w:r>
          </w:p>
          <w:p w14:paraId="5167191E" w14:textId="77777777" w:rsidR="0049447E" w:rsidRPr="00B922EB" w:rsidRDefault="0049447E" w:rsidP="00814B54">
            <w:pPr>
              <w:jc w:val="both"/>
              <w:rPr>
                <w:rFonts w:ascii="Times New Roman" w:hAnsi="Times New Roman" w:cs="Times New Roman"/>
                <w:sz w:val="24"/>
              </w:rPr>
            </w:pPr>
          </w:p>
          <w:p w14:paraId="7B3B61F8" w14:textId="77777777" w:rsidR="0049447E" w:rsidRPr="00B922EB" w:rsidRDefault="0049447E" w:rsidP="00814B54">
            <w:pPr>
              <w:jc w:val="both"/>
              <w:rPr>
                <w:rFonts w:ascii="Times New Roman" w:hAnsi="Times New Roman" w:cs="Times New Roman"/>
                <w:i/>
                <w:iCs/>
                <w:sz w:val="24"/>
                <w:szCs w:val="24"/>
              </w:rPr>
            </w:pPr>
            <w:r w:rsidRPr="00B922EB">
              <w:rPr>
                <w:rFonts w:ascii="Times New Roman" w:hAnsi="Times New Roman" w:cs="Times New Roman"/>
                <w:i/>
                <w:iCs/>
                <w:sz w:val="24"/>
                <w:szCs w:val="24"/>
              </w:rPr>
              <w:t>"</w:t>
            </w:r>
            <w:r>
              <w:rPr>
                <w:rFonts w:ascii="Times New Roman" w:hAnsi="Times New Roman" w:cs="Times New Roman"/>
                <w:i/>
                <w:iCs/>
                <w:sz w:val="24"/>
                <w:szCs w:val="24"/>
              </w:rPr>
              <w:t xml:space="preserve">We are all connected and interdependent one another. This makes us a family. In a family you respect others. Similarly during </w:t>
            </w:r>
            <w:proofErr w:type="gramStart"/>
            <w:r>
              <w:rPr>
                <w:rFonts w:ascii="Times New Roman" w:hAnsi="Times New Roman" w:cs="Times New Roman"/>
                <w:i/>
                <w:iCs/>
                <w:sz w:val="24"/>
                <w:szCs w:val="24"/>
              </w:rPr>
              <w:t>crisis</w:t>
            </w:r>
            <w:proofErr w:type="gramEnd"/>
            <w:r>
              <w:rPr>
                <w:rFonts w:ascii="Times New Roman" w:hAnsi="Times New Roman" w:cs="Times New Roman"/>
                <w:i/>
                <w:iCs/>
                <w:sz w:val="24"/>
                <w:szCs w:val="24"/>
              </w:rPr>
              <w:t xml:space="preserve"> we had to show a united front”</w:t>
            </w:r>
            <w:r w:rsidRPr="00B922EB">
              <w:rPr>
                <w:rFonts w:ascii="Times New Roman" w:hAnsi="Times New Roman" w:cs="Times New Roman"/>
                <w:i/>
                <w:iCs/>
                <w:sz w:val="24"/>
                <w:szCs w:val="24"/>
              </w:rPr>
              <w:t xml:space="preserve"> (</w:t>
            </w:r>
            <w:r>
              <w:rPr>
                <w:rFonts w:ascii="Times New Roman" w:hAnsi="Times New Roman" w:cs="Times New Roman"/>
                <w:i/>
                <w:iCs/>
                <w:sz w:val="24"/>
                <w:szCs w:val="24"/>
              </w:rPr>
              <w:t>Participant 04</w:t>
            </w:r>
            <w:r w:rsidRPr="00B922EB">
              <w:rPr>
                <w:rFonts w:ascii="Times New Roman" w:hAnsi="Times New Roman" w:cs="Times New Roman"/>
                <w:i/>
                <w:iCs/>
                <w:sz w:val="24"/>
                <w:szCs w:val="24"/>
              </w:rPr>
              <w:t xml:space="preserve">).  </w:t>
            </w:r>
          </w:p>
          <w:p w14:paraId="302A71A3" w14:textId="77777777" w:rsidR="0049447E" w:rsidRPr="00B922EB" w:rsidRDefault="0049447E" w:rsidP="00814B54">
            <w:pPr>
              <w:jc w:val="both"/>
              <w:rPr>
                <w:rFonts w:ascii="Times New Roman" w:hAnsi="Times New Roman" w:cs="Times New Roman"/>
                <w:sz w:val="24"/>
              </w:rPr>
            </w:pPr>
          </w:p>
          <w:p w14:paraId="67564E82" w14:textId="77777777" w:rsidR="0049447E" w:rsidRPr="00B922EB" w:rsidRDefault="0049447E" w:rsidP="00814B54">
            <w:pPr>
              <w:jc w:val="both"/>
              <w:rPr>
                <w:rFonts w:ascii="Times New Roman" w:hAnsi="Times New Roman" w:cs="Times New Roman"/>
                <w:sz w:val="24"/>
              </w:rPr>
            </w:pPr>
          </w:p>
          <w:p w14:paraId="750EB853" w14:textId="77777777" w:rsidR="0049447E" w:rsidRPr="00B922EB" w:rsidRDefault="0049447E" w:rsidP="0049447E">
            <w:pPr>
              <w:jc w:val="both"/>
              <w:rPr>
                <w:rFonts w:ascii="Times New Roman" w:hAnsi="Times New Roman" w:cs="Times New Roman"/>
                <w:i/>
                <w:sz w:val="24"/>
              </w:rPr>
            </w:pPr>
            <w:r w:rsidRPr="00B922EB">
              <w:rPr>
                <w:rFonts w:ascii="Times New Roman" w:hAnsi="Times New Roman" w:cs="Times New Roman"/>
                <w:i/>
                <w:sz w:val="24"/>
              </w:rPr>
              <w:t>“</w:t>
            </w:r>
            <w:r>
              <w:rPr>
                <w:rFonts w:ascii="Times New Roman" w:hAnsi="Times New Roman" w:cs="Times New Roman"/>
                <w:i/>
                <w:sz w:val="24"/>
              </w:rPr>
              <w:t>Communication is a two-way process only when you feel for someone or understand the situation well is when you are able to communicate well</w:t>
            </w:r>
            <w:proofErr w:type="gramStart"/>
            <w:r>
              <w:rPr>
                <w:rFonts w:ascii="Times New Roman" w:hAnsi="Times New Roman" w:cs="Times New Roman"/>
                <w:i/>
                <w:sz w:val="24"/>
              </w:rPr>
              <w:t>….I</w:t>
            </w:r>
            <w:proofErr w:type="gramEnd"/>
            <w:r>
              <w:rPr>
                <w:rFonts w:ascii="Times New Roman" w:hAnsi="Times New Roman" w:cs="Times New Roman"/>
                <w:i/>
                <w:sz w:val="24"/>
              </w:rPr>
              <w:t xml:space="preserve"> mean think of a message that needs to be communicated during such times, I will have to first keep the interest of others above my personal choices</w:t>
            </w:r>
            <w:r w:rsidRPr="00B922EB">
              <w:rPr>
                <w:rFonts w:ascii="Times New Roman" w:hAnsi="Times New Roman" w:cs="Times New Roman"/>
                <w:i/>
                <w:sz w:val="24"/>
              </w:rPr>
              <w:t>” (</w:t>
            </w:r>
            <w:r>
              <w:rPr>
                <w:rFonts w:ascii="Times New Roman" w:hAnsi="Times New Roman" w:cs="Times New Roman"/>
                <w:i/>
                <w:sz w:val="24"/>
              </w:rPr>
              <w:t>Participant, 28</w:t>
            </w:r>
            <w:r w:rsidRPr="00B922EB">
              <w:rPr>
                <w:rFonts w:ascii="Times New Roman" w:hAnsi="Times New Roman" w:cs="Times New Roman"/>
                <w:i/>
                <w:sz w:val="24"/>
              </w:rPr>
              <w:t xml:space="preserve">). </w:t>
            </w:r>
          </w:p>
        </w:tc>
      </w:tr>
      <w:tr w:rsidR="0049447E" w:rsidRPr="00B922EB" w14:paraId="2A1F6263" w14:textId="77777777" w:rsidTr="00814B54">
        <w:trPr>
          <w:trHeight w:val="276"/>
        </w:trPr>
        <w:tc>
          <w:tcPr>
            <w:tcW w:w="4293" w:type="dxa"/>
          </w:tcPr>
          <w:p w14:paraId="4802A0F2" w14:textId="77777777" w:rsidR="0049447E" w:rsidRPr="00B922EB" w:rsidRDefault="0049447E" w:rsidP="0049447E">
            <w:pPr>
              <w:jc w:val="both"/>
              <w:rPr>
                <w:rFonts w:ascii="Times New Roman" w:hAnsi="Times New Roman" w:cs="Times New Roman"/>
                <w:sz w:val="24"/>
              </w:rPr>
            </w:pPr>
            <w:r w:rsidRPr="00B922EB">
              <w:rPr>
                <w:rFonts w:ascii="Times New Roman" w:hAnsi="Times New Roman" w:cs="Times New Roman"/>
                <w:sz w:val="24"/>
              </w:rPr>
              <w:t xml:space="preserve">2. </w:t>
            </w:r>
            <w:r>
              <w:rPr>
                <w:rFonts w:ascii="Times New Roman" w:hAnsi="Times New Roman" w:cs="Times New Roman"/>
                <w:sz w:val="24"/>
              </w:rPr>
              <w:t>Previous networks (n=23</w:t>
            </w:r>
            <w:r w:rsidRPr="00B922EB">
              <w:rPr>
                <w:rFonts w:ascii="Times New Roman" w:hAnsi="Times New Roman" w:cs="Times New Roman"/>
                <w:sz w:val="24"/>
              </w:rPr>
              <w:t>)</w:t>
            </w:r>
          </w:p>
        </w:tc>
        <w:tc>
          <w:tcPr>
            <w:tcW w:w="3627" w:type="dxa"/>
            <w:vMerge/>
          </w:tcPr>
          <w:p w14:paraId="27E52EB2" w14:textId="77777777" w:rsidR="0049447E" w:rsidRPr="00B922EB" w:rsidRDefault="0049447E" w:rsidP="00814B54">
            <w:pPr>
              <w:jc w:val="both"/>
              <w:rPr>
                <w:rFonts w:ascii="Times New Roman" w:hAnsi="Times New Roman" w:cs="Times New Roman"/>
                <w:sz w:val="24"/>
              </w:rPr>
            </w:pPr>
          </w:p>
        </w:tc>
        <w:tc>
          <w:tcPr>
            <w:tcW w:w="6840" w:type="dxa"/>
            <w:vMerge/>
          </w:tcPr>
          <w:p w14:paraId="1E3D20C8" w14:textId="77777777" w:rsidR="0049447E" w:rsidRPr="00B922EB" w:rsidRDefault="0049447E" w:rsidP="00814B54">
            <w:pPr>
              <w:jc w:val="both"/>
              <w:rPr>
                <w:rFonts w:ascii="Times New Roman" w:hAnsi="Times New Roman" w:cs="Times New Roman"/>
                <w:sz w:val="24"/>
              </w:rPr>
            </w:pPr>
          </w:p>
        </w:tc>
      </w:tr>
      <w:tr w:rsidR="0049447E" w:rsidRPr="00B922EB" w14:paraId="115D010D" w14:textId="77777777" w:rsidTr="00814B54">
        <w:trPr>
          <w:trHeight w:val="276"/>
        </w:trPr>
        <w:tc>
          <w:tcPr>
            <w:tcW w:w="4293" w:type="dxa"/>
          </w:tcPr>
          <w:p w14:paraId="110E3F9E" w14:textId="77777777" w:rsidR="0049447E" w:rsidRPr="00B922EB" w:rsidRDefault="0049447E" w:rsidP="0049447E">
            <w:pPr>
              <w:jc w:val="both"/>
              <w:rPr>
                <w:rFonts w:ascii="Times New Roman" w:hAnsi="Times New Roman" w:cs="Times New Roman"/>
                <w:sz w:val="24"/>
              </w:rPr>
            </w:pPr>
            <w:r w:rsidRPr="00B922EB">
              <w:rPr>
                <w:rFonts w:ascii="Times New Roman" w:hAnsi="Times New Roman" w:cs="Times New Roman"/>
                <w:sz w:val="24"/>
              </w:rPr>
              <w:t xml:space="preserve">3. </w:t>
            </w:r>
            <w:r>
              <w:rPr>
                <w:rFonts w:ascii="Times New Roman" w:hAnsi="Times New Roman" w:cs="Times New Roman"/>
                <w:sz w:val="24"/>
              </w:rPr>
              <w:t>Understanding each other</w:t>
            </w:r>
            <w:r w:rsidRPr="00B922EB">
              <w:rPr>
                <w:rFonts w:ascii="Times New Roman" w:hAnsi="Times New Roman" w:cs="Times New Roman"/>
                <w:sz w:val="24"/>
              </w:rPr>
              <w:t xml:space="preserve"> (n=20)</w:t>
            </w:r>
          </w:p>
        </w:tc>
        <w:tc>
          <w:tcPr>
            <w:tcW w:w="3627" w:type="dxa"/>
            <w:vMerge/>
          </w:tcPr>
          <w:p w14:paraId="6AAB4718" w14:textId="77777777" w:rsidR="0049447E" w:rsidRPr="00B922EB" w:rsidRDefault="0049447E" w:rsidP="00814B54">
            <w:pPr>
              <w:jc w:val="both"/>
              <w:rPr>
                <w:rFonts w:ascii="Times New Roman" w:hAnsi="Times New Roman" w:cs="Times New Roman"/>
                <w:sz w:val="24"/>
              </w:rPr>
            </w:pPr>
          </w:p>
        </w:tc>
        <w:tc>
          <w:tcPr>
            <w:tcW w:w="6840" w:type="dxa"/>
            <w:vMerge/>
          </w:tcPr>
          <w:p w14:paraId="47D3547C" w14:textId="77777777" w:rsidR="0049447E" w:rsidRPr="00B922EB" w:rsidRDefault="0049447E" w:rsidP="00814B54">
            <w:pPr>
              <w:jc w:val="both"/>
              <w:rPr>
                <w:rFonts w:ascii="Times New Roman" w:hAnsi="Times New Roman" w:cs="Times New Roman"/>
                <w:sz w:val="24"/>
              </w:rPr>
            </w:pPr>
          </w:p>
        </w:tc>
      </w:tr>
      <w:tr w:rsidR="0049447E" w:rsidRPr="00B922EB" w14:paraId="2D8EEFC3" w14:textId="77777777" w:rsidTr="00814B54">
        <w:trPr>
          <w:trHeight w:val="348"/>
        </w:trPr>
        <w:tc>
          <w:tcPr>
            <w:tcW w:w="4293" w:type="dxa"/>
          </w:tcPr>
          <w:p w14:paraId="37FE07B2" w14:textId="77777777" w:rsidR="0049447E" w:rsidRPr="00B922EB" w:rsidRDefault="0049447E" w:rsidP="0049447E">
            <w:pPr>
              <w:jc w:val="both"/>
              <w:rPr>
                <w:rFonts w:ascii="Times New Roman" w:hAnsi="Times New Roman" w:cs="Times New Roman"/>
                <w:sz w:val="24"/>
              </w:rPr>
            </w:pPr>
            <w:r w:rsidRPr="00B922EB">
              <w:rPr>
                <w:rFonts w:ascii="Times New Roman" w:hAnsi="Times New Roman" w:cs="Times New Roman"/>
                <w:sz w:val="24"/>
              </w:rPr>
              <w:t xml:space="preserve">4. </w:t>
            </w:r>
            <w:r>
              <w:rPr>
                <w:rFonts w:ascii="Times New Roman" w:hAnsi="Times New Roman" w:cs="Times New Roman"/>
                <w:sz w:val="24"/>
              </w:rPr>
              <w:t>Dependency (n=28</w:t>
            </w:r>
            <w:r w:rsidRPr="00B922EB">
              <w:rPr>
                <w:rFonts w:ascii="Times New Roman" w:hAnsi="Times New Roman" w:cs="Times New Roman"/>
                <w:sz w:val="24"/>
              </w:rPr>
              <w:t>)</w:t>
            </w:r>
          </w:p>
        </w:tc>
        <w:tc>
          <w:tcPr>
            <w:tcW w:w="3627" w:type="dxa"/>
            <w:vMerge w:val="restart"/>
          </w:tcPr>
          <w:p w14:paraId="277A0571" w14:textId="77777777" w:rsidR="0049447E" w:rsidRPr="00B922EB" w:rsidRDefault="0049447E" w:rsidP="0049447E">
            <w:pPr>
              <w:rPr>
                <w:rFonts w:ascii="Times New Roman" w:hAnsi="Times New Roman" w:cs="Times New Roman"/>
                <w:sz w:val="24"/>
              </w:rPr>
            </w:pPr>
            <w:r>
              <w:rPr>
                <w:rFonts w:ascii="Times New Roman" w:hAnsi="Times New Roman" w:cs="Times New Roman"/>
                <w:sz w:val="24"/>
              </w:rPr>
              <w:t>Trust</w:t>
            </w:r>
          </w:p>
        </w:tc>
        <w:tc>
          <w:tcPr>
            <w:tcW w:w="6840" w:type="dxa"/>
            <w:vMerge/>
          </w:tcPr>
          <w:p w14:paraId="0F2F885C" w14:textId="77777777" w:rsidR="0049447E" w:rsidRPr="00B922EB" w:rsidRDefault="0049447E" w:rsidP="00814B54">
            <w:pPr>
              <w:jc w:val="both"/>
              <w:rPr>
                <w:rFonts w:ascii="Times New Roman" w:hAnsi="Times New Roman" w:cs="Times New Roman"/>
                <w:sz w:val="24"/>
              </w:rPr>
            </w:pPr>
          </w:p>
        </w:tc>
      </w:tr>
      <w:tr w:rsidR="0049447E" w:rsidRPr="00B922EB" w14:paraId="30EFB4FA" w14:textId="77777777" w:rsidTr="00814B54">
        <w:trPr>
          <w:trHeight w:val="346"/>
        </w:trPr>
        <w:tc>
          <w:tcPr>
            <w:tcW w:w="4293" w:type="dxa"/>
          </w:tcPr>
          <w:p w14:paraId="5F90EA79" w14:textId="77777777" w:rsidR="0049447E" w:rsidRPr="00B922EB" w:rsidRDefault="0049447E" w:rsidP="0049447E">
            <w:pPr>
              <w:jc w:val="both"/>
              <w:rPr>
                <w:rFonts w:ascii="Times New Roman" w:hAnsi="Times New Roman" w:cs="Times New Roman"/>
                <w:sz w:val="24"/>
              </w:rPr>
            </w:pPr>
            <w:r w:rsidRPr="00B922EB">
              <w:rPr>
                <w:rFonts w:ascii="Times New Roman" w:hAnsi="Times New Roman" w:cs="Times New Roman"/>
                <w:sz w:val="24"/>
              </w:rPr>
              <w:t xml:space="preserve">5. </w:t>
            </w:r>
            <w:r>
              <w:rPr>
                <w:rFonts w:ascii="Times New Roman" w:hAnsi="Times New Roman" w:cs="Times New Roman"/>
                <w:sz w:val="24"/>
              </w:rPr>
              <w:t>Guidance and directions (n=29</w:t>
            </w:r>
            <w:r w:rsidRPr="00B922EB">
              <w:rPr>
                <w:rFonts w:ascii="Times New Roman" w:hAnsi="Times New Roman" w:cs="Times New Roman"/>
                <w:sz w:val="24"/>
              </w:rPr>
              <w:t>)</w:t>
            </w:r>
          </w:p>
        </w:tc>
        <w:tc>
          <w:tcPr>
            <w:tcW w:w="3627" w:type="dxa"/>
            <w:vMerge/>
          </w:tcPr>
          <w:p w14:paraId="55800D9B" w14:textId="77777777" w:rsidR="0049447E" w:rsidRPr="00B922EB" w:rsidRDefault="0049447E" w:rsidP="00814B54">
            <w:pPr>
              <w:jc w:val="both"/>
              <w:rPr>
                <w:rFonts w:ascii="Times New Roman" w:hAnsi="Times New Roman" w:cs="Times New Roman"/>
                <w:sz w:val="24"/>
              </w:rPr>
            </w:pPr>
          </w:p>
        </w:tc>
        <w:tc>
          <w:tcPr>
            <w:tcW w:w="6840" w:type="dxa"/>
            <w:vMerge/>
          </w:tcPr>
          <w:p w14:paraId="2C96D17F" w14:textId="77777777" w:rsidR="0049447E" w:rsidRPr="00B922EB" w:rsidRDefault="0049447E" w:rsidP="00814B54">
            <w:pPr>
              <w:jc w:val="both"/>
              <w:rPr>
                <w:rFonts w:ascii="Times New Roman" w:hAnsi="Times New Roman" w:cs="Times New Roman"/>
                <w:sz w:val="24"/>
              </w:rPr>
            </w:pPr>
          </w:p>
        </w:tc>
      </w:tr>
      <w:tr w:rsidR="0049447E" w:rsidRPr="00B922EB" w14:paraId="60A4B17F" w14:textId="77777777" w:rsidTr="00814B54">
        <w:trPr>
          <w:trHeight w:val="346"/>
        </w:trPr>
        <w:tc>
          <w:tcPr>
            <w:tcW w:w="4293" w:type="dxa"/>
          </w:tcPr>
          <w:p w14:paraId="76FEAB5D" w14:textId="77777777" w:rsidR="0049447E" w:rsidRPr="00B922EB" w:rsidRDefault="0049447E" w:rsidP="0049447E">
            <w:pPr>
              <w:jc w:val="both"/>
              <w:rPr>
                <w:rFonts w:ascii="Times New Roman" w:hAnsi="Times New Roman" w:cs="Times New Roman"/>
                <w:sz w:val="24"/>
              </w:rPr>
            </w:pPr>
            <w:r w:rsidRPr="00B922EB">
              <w:rPr>
                <w:rFonts w:ascii="Times New Roman" w:hAnsi="Times New Roman" w:cs="Times New Roman"/>
                <w:sz w:val="24"/>
              </w:rPr>
              <w:t xml:space="preserve">6. </w:t>
            </w:r>
            <w:r>
              <w:rPr>
                <w:rFonts w:ascii="Times New Roman" w:hAnsi="Times New Roman" w:cs="Times New Roman"/>
                <w:sz w:val="24"/>
              </w:rPr>
              <w:t>Transparency (n=55</w:t>
            </w:r>
            <w:r w:rsidRPr="00B922EB">
              <w:rPr>
                <w:rFonts w:ascii="Times New Roman" w:hAnsi="Times New Roman" w:cs="Times New Roman"/>
                <w:sz w:val="24"/>
              </w:rPr>
              <w:t>)</w:t>
            </w:r>
          </w:p>
        </w:tc>
        <w:tc>
          <w:tcPr>
            <w:tcW w:w="3627" w:type="dxa"/>
            <w:vMerge/>
          </w:tcPr>
          <w:p w14:paraId="2301191B" w14:textId="77777777" w:rsidR="0049447E" w:rsidRPr="00B922EB" w:rsidRDefault="0049447E" w:rsidP="00814B54">
            <w:pPr>
              <w:jc w:val="both"/>
              <w:rPr>
                <w:rFonts w:ascii="Times New Roman" w:hAnsi="Times New Roman" w:cs="Times New Roman"/>
                <w:sz w:val="24"/>
              </w:rPr>
            </w:pPr>
          </w:p>
        </w:tc>
        <w:tc>
          <w:tcPr>
            <w:tcW w:w="6840" w:type="dxa"/>
            <w:vMerge/>
          </w:tcPr>
          <w:p w14:paraId="7C2CE045" w14:textId="77777777" w:rsidR="0049447E" w:rsidRPr="00B922EB" w:rsidRDefault="0049447E" w:rsidP="00814B54">
            <w:pPr>
              <w:jc w:val="both"/>
              <w:rPr>
                <w:rFonts w:ascii="Times New Roman" w:hAnsi="Times New Roman" w:cs="Times New Roman"/>
                <w:sz w:val="24"/>
              </w:rPr>
            </w:pPr>
          </w:p>
        </w:tc>
      </w:tr>
      <w:tr w:rsidR="0049447E" w:rsidRPr="00B922EB" w14:paraId="57E28A06" w14:textId="77777777" w:rsidTr="00814B54">
        <w:trPr>
          <w:trHeight w:val="358"/>
        </w:trPr>
        <w:tc>
          <w:tcPr>
            <w:tcW w:w="4293" w:type="dxa"/>
          </w:tcPr>
          <w:p w14:paraId="293A4DD9" w14:textId="77777777" w:rsidR="0049447E" w:rsidRPr="00B922EB" w:rsidRDefault="0049447E" w:rsidP="0049447E">
            <w:pPr>
              <w:jc w:val="both"/>
              <w:rPr>
                <w:rFonts w:ascii="Times New Roman" w:hAnsi="Times New Roman" w:cs="Times New Roman"/>
                <w:sz w:val="24"/>
              </w:rPr>
            </w:pPr>
            <w:r w:rsidRPr="00B922EB">
              <w:rPr>
                <w:rFonts w:ascii="Times New Roman" w:hAnsi="Times New Roman" w:cs="Times New Roman"/>
                <w:sz w:val="24"/>
              </w:rPr>
              <w:t xml:space="preserve">7. </w:t>
            </w:r>
            <w:r>
              <w:rPr>
                <w:rFonts w:ascii="Times New Roman" w:hAnsi="Times New Roman" w:cs="Times New Roman"/>
                <w:sz w:val="24"/>
              </w:rPr>
              <w:t>Prosocial motives (n=39</w:t>
            </w:r>
            <w:r w:rsidRPr="00B922EB">
              <w:rPr>
                <w:rFonts w:ascii="Times New Roman" w:hAnsi="Times New Roman" w:cs="Times New Roman"/>
                <w:sz w:val="24"/>
              </w:rPr>
              <w:t>)</w:t>
            </w:r>
          </w:p>
        </w:tc>
        <w:tc>
          <w:tcPr>
            <w:tcW w:w="3627" w:type="dxa"/>
            <w:vMerge w:val="restart"/>
          </w:tcPr>
          <w:p w14:paraId="3CC94936" w14:textId="77777777" w:rsidR="0049447E" w:rsidRPr="00B922EB" w:rsidRDefault="0049447E" w:rsidP="00814B54">
            <w:pPr>
              <w:jc w:val="both"/>
              <w:rPr>
                <w:rFonts w:ascii="Times New Roman" w:hAnsi="Times New Roman" w:cs="Times New Roman"/>
                <w:sz w:val="24"/>
              </w:rPr>
            </w:pPr>
            <w:r>
              <w:rPr>
                <w:rFonts w:ascii="Times New Roman" w:hAnsi="Times New Roman" w:cs="Times New Roman"/>
                <w:sz w:val="24"/>
              </w:rPr>
              <w:t>Self-less motives</w:t>
            </w:r>
          </w:p>
        </w:tc>
        <w:tc>
          <w:tcPr>
            <w:tcW w:w="6840" w:type="dxa"/>
            <w:vMerge/>
          </w:tcPr>
          <w:p w14:paraId="110A6C1F" w14:textId="77777777" w:rsidR="0049447E" w:rsidRPr="00B922EB" w:rsidRDefault="0049447E" w:rsidP="00814B54">
            <w:pPr>
              <w:jc w:val="both"/>
              <w:rPr>
                <w:rFonts w:ascii="Times New Roman" w:hAnsi="Times New Roman" w:cs="Times New Roman"/>
                <w:sz w:val="24"/>
              </w:rPr>
            </w:pPr>
          </w:p>
        </w:tc>
      </w:tr>
      <w:tr w:rsidR="0049447E" w:rsidRPr="00B922EB" w14:paraId="046F7A3C" w14:textId="77777777" w:rsidTr="00814B54">
        <w:trPr>
          <w:trHeight w:val="356"/>
        </w:trPr>
        <w:tc>
          <w:tcPr>
            <w:tcW w:w="4293" w:type="dxa"/>
          </w:tcPr>
          <w:p w14:paraId="28D5DAD4" w14:textId="77777777" w:rsidR="0049447E" w:rsidRPr="00B922EB" w:rsidRDefault="0049447E" w:rsidP="0049447E">
            <w:pPr>
              <w:jc w:val="both"/>
              <w:rPr>
                <w:rFonts w:ascii="Times New Roman" w:hAnsi="Times New Roman" w:cs="Times New Roman"/>
                <w:sz w:val="24"/>
              </w:rPr>
            </w:pPr>
            <w:r w:rsidRPr="00B922EB">
              <w:rPr>
                <w:rFonts w:ascii="Times New Roman" w:hAnsi="Times New Roman" w:cs="Times New Roman"/>
                <w:sz w:val="24"/>
              </w:rPr>
              <w:t xml:space="preserve">8. </w:t>
            </w:r>
            <w:r>
              <w:rPr>
                <w:rFonts w:ascii="Times New Roman" w:hAnsi="Times New Roman" w:cs="Times New Roman"/>
                <w:sz w:val="24"/>
              </w:rPr>
              <w:t>Selfless goals (n=46</w:t>
            </w:r>
            <w:r w:rsidRPr="00B922EB">
              <w:rPr>
                <w:rFonts w:ascii="Times New Roman" w:hAnsi="Times New Roman" w:cs="Times New Roman"/>
                <w:sz w:val="24"/>
              </w:rPr>
              <w:t>)</w:t>
            </w:r>
          </w:p>
        </w:tc>
        <w:tc>
          <w:tcPr>
            <w:tcW w:w="3627" w:type="dxa"/>
            <w:vMerge/>
          </w:tcPr>
          <w:p w14:paraId="2F38B7E8" w14:textId="77777777" w:rsidR="0049447E" w:rsidRPr="00B922EB" w:rsidRDefault="0049447E" w:rsidP="00814B54">
            <w:pPr>
              <w:jc w:val="both"/>
              <w:rPr>
                <w:rFonts w:ascii="Times New Roman" w:hAnsi="Times New Roman" w:cs="Times New Roman"/>
                <w:sz w:val="24"/>
              </w:rPr>
            </w:pPr>
          </w:p>
        </w:tc>
        <w:tc>
          <w:tcPr>
            <w:tcW w:w="6840" w:type="dxa"/>
            <w:vMerge/>
          </w:tcPr>
          <w:p w14:paraId="2DF3FE4C" w14:textId="77777777" w:rsidR="0049447E" w:rsidRPr="00B922EB" w:rsidRDefault="0049447E" w:rsidP="00814B54">
            <w:pPr>
              <w:jc w:val="both"/>
              <w:rPr>
                <w:rFonts w:ascii="Times New Roman" w:hAnsi="Times New Roman" w:cs="Times New Roman"/>
                <w:sz w:val="24"/>
              </w:rPr>
            </w:pPr>
          </w:p>
        </w:tc>
      </w:tr>
      <w:tr w:rsidR="0049447E" w:rsidRPr="00B922EB" w14:paraId="5DDA6A46" w14:textId="77777777" w:rsidTr="00814B54">
        <w:trPr>
          <w:trHeight w:val="356"/>
        </w:trPr>
        <w:tc>
          <w:tcPr>
            <w:tcW w:w="4293" w:type="dxa"/>
          </w:tcPr>
          <w:p w14:paraId="43B1145B" w14:textId="77777777" w:rsidR="0049447E" w:rsidRPr="00B922EB" w:rsidRDefault="0049447E" w:rsidP="0049447E">
            <w:pPr>
              <w:jc w:val="both"/>
              <w:rPr>
                <w:rFonts w:ascii="Times New Roman" w:hAnsi="Times New Roman" w:cs="Times New Roman"/>
                <w:sz w:val="24"/>
              </w:rPr>
            </w:pPr>
            <w:r w:rsidRPr="00B922EB">
              <w:rPr>
                <w:rFonts w:ascii="Times New Roman" w:hAnsi="Times New Roman" w:cs="Times New Roman"/>
                <w:sz w:val="24"/>
              </w:rPr>
              <w:t xml:space="preserve">9. </w:t>
            </w:r>
            <w:r>
              <w:rPr>
                <w:rFonts w:ascii="Times New Roman" w:hAnsi="Times New Roman" w:cs="Times New Roman"/>
                <w:sz w:val="24"/>
              </w:rPr>
              <w:t>Social and moral obligations (n=40</w:t>
            </w:r>
            <w:r w:rsidRPr="00B922EB">
              <w:rPr>
                <w:rFonts w:ascii="Times New Roman" w:hAnsi="Times New Roman" w:cs="Times New Roman"/>
                <w:sz w:val="24"/>
              </w:rPr>
              <w:t>)</w:t>
            </w:r>
          </w:p>
        </w:tc>
        <w:tc>
          <w:tcPr>
            <w:tcW w:w="3627" w:type="dxa"/>
            <w:vMerge/>
          </w:tcPr>
          <w:p w14:paraId="7B66C89D" w14:textId="77777777" w:rsidR="0049447E" w:rsidRPr="00B922EB" w:rsidRDefault="0049447E" w:rsidP="00814B54">
            <w:pPr>
              <w:jc w:val="both"/>
              <w:rPr>
                <w:rFonts w:ascii="Times New Roman" w:hAnsi="Times New Roman" w:cs="Times New Roman"/>
                <w:sz w:val="24"/>
              </w:rPr>
            </w:pPr>
          </w:p>
        </w:tc>
        <w:tc>
          <w:tcPr>
            <w:tcW w:w="6840" w:type="dxa"/>
            <w:vMerge/>
          </w:tcPr>
          <w:p w14:paraId="312B1BE8" w14:textId="77777777" w:rsidR="0049447E" w:rsidRPr="00B922EB" w:rsidRDefault="0049447E" w:rsidP="00814B54">
            <w:pPr>
              <w:jc w:val="both"/>
              <w:rPr>
                <w:rFonts w:ascii="Times New Roman" w:hAnsi="Times New Roman" w:cs="Times New Roman"/>
                <w:sz w:val="24"/>
              </w:rPr>
            </w:pPr>
          </w:p>
        </w:tc>
      </w:tr>
      <w:tr w:rsidR="0049447E" w:rsidRPr="00B922EB" w14:paraId="60BCFF36" w14:textId="77777777" w:rsidTr="00814B54">
        <w:trPr>
          <w:trHeight w:val="368"/>
        </w:trPr>
        <w:tc>
          <w:tcPr>
            <w:tcW w:w="4293" w:type="dxa"/>
          </w:tcPr>
          <w:p w14:paraId="1F2BD4DA"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 xml:space="preserve">10. </w:t>
            </w:r>
            <w:r w:rsidR="00D9656A">
              <w:rPr>
                <w:rFonts w:ascii="Times New Roman" w:hAnsi="Times New Roman" w:cs="Times New Roman"/>
                <w:sz w:val="24"/>
              </w:rPr>
              <w:t>Positive message (n=53</w:t>
            </w:r>
            <w:r w:rsidRPr="00B922EB">
              <w:rPr>
                <w:rFonts w:ascii="Times New Roman" w:hAnsi="Times New Roman" w:cs="Times New Roman"/>
                <w:sz w:val="24"/>
              </w:rPr>
              <w:t>)</w:t>
            </w:r>
          </w:p>
        </w:tc>
        <w:tc>
          <w:tcPr>
            <w:tcW w:w="3627" w:type="dxa"/>
            <w:vMerge w:val="restart"/>
          </w:tcPr>
          <w:p w14:paraId="6F91655E" w14:textId="77777777" w:rsidR="0049447E" w:rsidRPr="00B922EB" w:rsidRDefault="00D9656A" w:rsidP="00814B54">
            <w:pPr>
              <w:jc w:val="both"/>
              <w:rPr>
                <w:rFonts w:ascii="Times New Roman" w:hAnsi="Times New Roman" w:cs="Times New Roman"/>
                <w:sz w:val="24"/>
              </w:rPr>
            </w:pPr>
            <w:r>
              <w:rPr>
                <w:rFonts w:ascii="Times New Roman" w:hAnsi="Times New Roman" w:cs="Times New Roman"/>
                <w:sz w:val="24"/>
              </w:rPr>
              <w:t>Positive Frame</w:t>
            </w:r>
          </w:p>
        </w:tc>
        <w:tc>
          <w:tcPr>
            <w:tcW w:w="6840" w:type="dxa"/>
            <w:vMerge w:val="restart"/>
          </w:tcPr>
          <w:p w14:paraId="37EAAD80" w14:textId="77777777" w:rsidR="0049447E" w:rsidRPr="00D9656A" w:rsidRDefault="0049447E" w:rsidP="00814B54">
            <w:pPr>
              <w:jc w:val="both"/>
              <w:rPr>
                <w:rFonts w:ascii="Times New Roman" w:hAnsi="Times New Roman" w:cs="Times New Roman"/>
                <w:b/>
                <w:sz w:val="24"/>
              </w:rPr>
            </w:pPr>
            <w:r w:rsidRPr="00D9656A">
              <w:rPr>
                <w:rFonts w:ascii="Times New Roman" w:hAnsi="Times New Roman" w:cs="Times New Roman"/>
                <w:b/>
                <w:sz w:val="24"/>
                <w:szCs w:val="24"/>
              </w:rPr>
              <w:t xml:space="preserve">Empathetic </w:t>
            </w:r>
            <w:r w:rsidR="00E25900">
              <w:rPr>
                <w:rFonts w:ascii="Times New Roman" w:hAnsi="Times New Roman" w:cs="Times New Roman"/>
                <w:b/>
                <w:sz w:val="24"/>
                <w:szCs w:val="24"/>
              </w:rPr>
              <w:t xml:space="preserve">Frames and </w:t>
            </w:r>
            <w:r w:rsidRPr="00D9656A">
              <w:rPr>
                <w:rFonts w:ascii="Times New Roman" w:hAnsi="Times New Roman" w:cs="Times New Roman"/>
                <w:b/>
                <w:sz w:val="24"/>
                <w:szCs w:val="24"/>
              </w:rPr>
              <w:t>Framing of Messages</w:t>
            </w:r>
            <w:r w:rsidRPr="00D9656A">
              <w:rPr>
                <w:rFonts w:ascii="Times New Roman" w:hAnsi="Times New Roman" w:cs="Times New Roman"/>
                <w:b/>
                <w:sz w:val="24"/>
              </w:rPr>
              <w:t xml:space="preserve"> </w:t>
            </w:r>
          </w:p>
          <w:p w14:paraId="410EE622" w14:textId="77777777" w:rsidR="0049447E" w:rsidRPr="00B922EB" w:rsidRDefault="0049447E" w:rsidP="00814B54">
            <w:pPr>
              <w:jc w:val="both"/>
              <w:rPr>
                <w:rFonts w:ascii="Times New Roman" w:hAnsi="Times New Roman" w:cs="Times New Roman"/>
                <w:sz w:val="24"/>
              </w:rPr>
            </w:pPr>
          </w:p>
          <w:p w14:paraId="739F8FFF" w14:textId="77777777" w:rsidR="0049447E" w:rsidRPr="00B922EB" w:rsidRDefault="0049447E" w:rsidP="00814B54">
            <w:pPr>
              <w:jc w:val="both"/>
              <w:rPr>
                <w:rFonts w:ascii="Times New Roman" w:hAnsi="Times New Roman" w:cs="Times New Roman"/>
                <w:i/>
                <w:sz w:val="24"/>
                <w:szCs w:val="24"/>
              </w:rPr>
            </w:pPr>
            <w:r w:rsidRPr="00B922EB">
              <w:rPr>
                <w:rFonts w:ascii="Times New Roman" w:hAnsi="Times New Roman" w:cs="Times New Roman"/>
                <w:i/>
                <w:sz w:val="24"/>
                <w:szCs w:val="24"/>
              </w:rPr>
              <w:t>"</w:t>
            </w:r>
            <w:r w:rsidR="00D9656A">
              <w:rPr>
                <w:rFonts w:ascii="Times New Roman" w:hAnsi="Times New Roman" w:cs="Times New Roman"/>
                <w:i/>
                <w:sz w:val="24"/>
                <w:szCs w:val="24"/>
              </w:rPr>
              <w:t>Empathy is an internal quality. However, to use it while communicating is only going to be effective… It can increase positivity and calm for another person</w:t>
            </w:r>
            <w:r w:rsidRPr="00B922EB">
              <w:rPr>
                <w:rFonts w:ascii="Times New Roman" w:hAnsi="Times New Roman" w:cs="Times New Roman"/>
                <w:i/>
                <w:sz w:val="24"/>
                <w:szCs w:val="24"/>
              </w:rPr>
              <w:t>" (</w:t>
            </w:r>
            <w:r w:rsidR="00D9656A">
              <w:rPr>
                <w:rFonts w:ascii="Times New Roman" w:hAnsi="Times New Roman" w:cs="Times New Roman"/>
                <w:i/>
                <w:sz w:val="24"/>
                <w:szCs w:val="24"/>
              </w:rPr>
              <w:t>Participant 15</w:t>
            </w:r>
            <w:r w:rsidRPr="00B922EB">
              <w:rPr>
                <w:rFonts w:ascii="Times New Roman" w:hAnsi="Times New Roman" w:cs="Times New Roman"/>
                <w:i/>
                <w:sz w:val="24"/>
                <w:szCs w:val="24"/>
              </w:rPr>
              <w:t xml:space="preserve">). </w:t>
            </w:r>
          </w:p>
          <w:p w14:paraId="4B642E2F" w14:textId="77777777" w:rsidR="0049447E" w:rsidRPr="00B922EB" w:rsidRDefault="0049447E" w:rsidP="00814B54">
            <w:pPr>
              <w:jc w:val="both"/>
              <w:rPr>
                <w:rFonts w:ascii="Times New Roman" w:hAnsi="Times New Roman" w:cs="Times New Roman"/>
                <w:sz w:val="24"/>
              </w:rPr>
            </w:pPr>
          </w:p>
          <w:p w14:paraId="5D4CA75A" w14:textId="77777777" w:rsidR="0049447E" w:rsidRPr="00B922EB" w:rsidRDefault="0049447E" w:rsidP="00D9656A">
            <w:pPr>
              <w:jc w:val="both"/>
              <w:rPr>
                <w:rFonts w:ascii="Times New Roman" w:hAnsi="Times New Roman" w:cs="Times New Roman"/>
                <w:i/>
                <w:sz w:val="24"/>
              </w:rPr>
            </w:pPr>
            <w:r w:rsidRPr="00B922EB">
              <w:rPr>
                <w:rFonts w:ascii="Times New Roman" w:hAnsi="Times New Roman" w:cs="Times New Roman"/>
                <w:i/>
                <w:sz w:val="24"/>
              </w:rPr>
              <w:t>“</w:t>
            </w:r>
            <w:r w:rsidR="00D9656A">
              <w:rPr>
                <w:rFonts w:ascii="Times New Roman" w:hAnsi="Times New Roman" w:cs="Times New Roman"/>
                <w:i/>
                <w:sz w:val="24"/>
              </w:rPr>
              <w:t>As leaders, the representatives of our organization we were expected to be wise in our words and actions during the pandemic. I insisted that our teams should have sessions to listen to each other and feel for the challenges that we were facing. This helped us when we would communicate, as we became more open minded and conscious in the choice of our words or like you asked the language that we used to communicate</w:t>
            </w:r>
            <w:r w:rsidRPr="00B922EB">
              <w:rPr>
                <w:rFonts w:ascii="Times New Roman" w:hAnsi="Times New Roman" w:cs="Times New Roman"/>
                <w:i/>
                <w:sz w:val="24"/>
              </w:rPr>
              <w:t>” (</w:t>
            </w:r>
            <w:r w:rsidR="00D9656A">
              <w:rPr>
                <w:rFonts w:ascii="Times New Roman" w:hAnsi="Times New Roman" w:cs="Times New Roman"/>
                <w:i/>
                <w:sz w:val="24"/>
              </w:rPr>
              <w:t>Participant 19</w:t>
            </w:r>
            <w:r w:rsidRPr="00B922EB">
              <w:rPr>
                <w:rFonts w:ascii="Times New Roman" w:hAnsi="Times New Roman" w:cs="Times New Roman"/>
                <w:i/>
                <w:sz w:val="24"/>
              </w:rPr>
              <w:t>)</w:t>
            </w:r>
          </w:p>
        </w:tc>
      </w:tr>
      <w:tr w:rsidR="0049447E" w:rsidRPr="00B922EB" w14:paraId="26669A1C" w14:textId="77777777" w:rsidTr="00814B54">
        <w:trPr>
          <w:trHeight w:val="366"/>
        </w:trPr>
        <w:tc>
          <w:tcPr>
            <w:tcW w:w="4293" w:type="dxa"/>
          </w:tcPr>
          <w:p w14:paraId="4D979A73" w14:textId="77777777" w:rsidR="0049447E" w:rsidRPr="00B922EB" w:rsidRDefault="00D9656A" w:rsidP="00D9656A">
            <w:pPr>
              <w:jc w:val="both"/>
              <w:rPr>
                <w:rFonts w:ascii="Times New Roman" w:hAnsi="Times New Roman" w:cs="Times New Roman"/>
                <w:sz w:val="24"/>
              </w:rPr>
            </w:pPr>
            <w:r>
              <w:rPr>
                <w:rFonts w:ascii="Times New Roman" w:hAnsi="Times New Roman" w:cs="Times New Roman"/>
                <w:sz w:val="24"/>
              </w:rPr>
              <w:t>11. Encouragement (n=3</w:t>
            </w:r>
            <w:r w:rsidR="0049447E" w:rsidRPr="00B922EB">
              <w:rPr>
                <w:rFonts w:ascii="Times New Roman" w:hAnsi="Times New Roman" w:cs="Times New Roman"/>
                <w:sz w:val="24"/>
              </w:rPr>
              <w:t>6)</w:t>
            </w:r>
          </w:p>
        </w:tc>
        <w:tc>
          <w:tcPr>
            <w:tcW w:w="3627" w:type="dxa"/>
            <w:vMerge/>
          </w:tcPr>
          <w:p w14:paraId="4C0D13D4" w14:textId="77777777" w:rsidR="0049447E" w:rsidRPr="00B922EB" w:rsidRDefault="0049447E" w:rsidP="00814B54">
            <w:pPr>
              <w:jc w:val="both"/>
              <w:rPr>
                <w:rFonts w:ascii="Times New Roman" w:hAnsi="Times New Roman" w:cs="Times New Roman"/>
                <w:sz w:val="24"/>
              </w:rPr>
            </w:pPr>
          </w:p>
        </w:tc>
        <w:tc>
          <w:tcPr>
            <w:tcW w:w="6840" w:type="dxa"/>
            <w:vMerge/>
          </w:tcPr>
          <w:p w14:paraId="2CBE94FE" w14:textId="77777777" w:rsidR="0049447E" w:rsidRPr="00B922EB" w:rsidRDefault="0049447E" w:rsidP="00814B54">
            <w:pPr>
              <w:jc w:val="both"/>
              <w:rPr>
                <w:rFonts w:ascii="Times New Roman" w:hAnsi="Times New Roman" w:cs="Times New Roman"/>
                <w:sz w:val="24"/>
              </w:rPr>
            </w:pPr>
          </w:p>
        </w:tc>
      </w:tr>
      <w:tr w:rsidR="0049447E" w:rsidRPr="00B922EB" w14:paraId="6A957FD9" w14:textId="77777777" w:rsidTr="00814B54">
        <w:trPr>
          <w:trHeight w:val="366"/>
        </w:trPr>
        <w:tc>
          <w:tcPr>
            <w:tcW w:w="4293" w:type="dxa"/>
          </w:tcPr>
          <w:p w14:paraId="4932E2BD"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 xml:space="preserve">12. </w:t>
            </w:r>
            <w:r w:rsidR="00D9656A">
              <w:rPr>
                <w:rFonts w:ascii="Times New Roman" w:hAnsi="Times New Roman" w:cs="Times New Roman"/>
                <w:sz w:val="24"/>
              </w:rPr>
              <w:t>Giving hope</w:t>
            </w:r>
            <w:r w:rsidRPr="00B922EB">
              <w:rPr>
                <w:rFonts w:ascii="Times New Roman" w:hAnsi="Times New Roman" w:cs="Times New Roman"/>
                <w:sz w:val="24"/>
              </w:rPr>
              <w:t xml:space="preserve"> (n=43)</w:t>
            </w:r>
          </w:p>
        </w:tc>
        <w:tc>
          <w:tcPr>
            <w:tcW w:w="3627" w:type="dxa"/>
            <w:vMerge/>
          </w:tcPr>
          <w:p w14:paraId="403139D6" w14:textId="77777777" w:rsidR="0049447E" w:rsidRPr="00B922EB" w:rsidRDefault="0049447E" w:rsidP="00814B54">
            <w:pPr>
              <w:jc w:val="both"/>
              <w:rPr>
                <w:rFonts w:ascii="Times New Roman" w:hAnsi="Times New Roman" w:cs="Times New Roman"/>
                <w:sz w:val="24"/>
              </w:rPr>
            </w:pPr>
          </w:p>
        </w:tc>
        <w:tc>
          <w:tcPr>
            <w:tcW w:w="6840" w:type="dxa"/>
            <w:vMerge/>
          </w:tcPr>
          <w:p w14:paraId="3B84A407" w14:textId="77777777" w:rsidR="0049447E" w:rsidRPr="00B922EB" w:rsidRDefault="0049447E" w:rsidP="00814B54">
            <w:pPr>
              <w:jc w:val="both"/>
              <w:rPr>
                <w:rFonts w:ascii="Times New Roman" w:hAnsi="Times New Roman" w:cs="Times New Roman"/>
                <w:sz w:val="24"/>
              </w:rPr>
            </w:pPr>
          </w:p>
        </w:tc>
      </w:tr>
      <w:tr w:rsidR="0049447E" w:rsidRPr="00B922EB" w14:paraId="59B810A4" w14:textId="77777777" w:rsidTr="00814B54">
        <w:trPr>
          <w:trHeight w:val="415"/>
        </w:trPr>
        <w:tc>
          <w:tcPr>
            <w:tcW w:w="4293" w:type="dxa"/>
          </w:tcPr>
          <w:p w14:paraId="0456A9D6"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 xml:space="preserve">13. </w:t>
            </w:r>
            <w:r w:rsidR="00D9656A">
              <w:rPr>
                <w:rFonts w:ascii="Times New Roman" w:hAnsi="Times New Roman" w:cs="Times New Roman"/>
                <w:sz w:val="24"/>
              </w:rPr>
              <w:t>Verified messages</w:t>
            </w:r>
            <w:r w:rsidRPr="00B922EB">
              <w:rPr>
                <w:rFonts w:ascii="Times New Roman" w:hAnsi="Times New Roman" w:cs="Times New Roman"/>
                <w:sz w:val="24"/>
              </w:rPr>
              <w:t xml:space="preserve"> (n=35)</w:t>
            </w:r>
          </w:p>
        </w:tc>
        <w:tc>
          <w:tcPr>
            <w:tcW w:w="3627" w:type="dxa"/>
            <w:vMerge w:val="restart"/>
          </w:tcPr>
          <w:p w14:paraId="0BBE2FD7" w14:textId="77777777" w:rsidR="0049447E" w:rsidRPr="00B922EB" w:rsidRDefault="00D9656A" w:rsidP="00814B54">
            <w:pPr>
              <w:jc w:val="both"/>
              <w:rPr>
                <w:rFonts w:ascii="Times New Roman" w:hAnsi="Times New Roman" w:cs="Times New Roman"/>
                <w:sz w:val="24"/>
              </w:rPr>
            </w:pPr>
            <w:r>
              <w:rPr>
                <w:rFonts w:ascii="Times New Roman" w:hAnsi="Times New Roman" w:cs="Times New Roman"/>
                <w:sz w:val="24"/>
              </w:rPr>
              <w:t>Sense-making</w:t>
            </w:r>
          </w:p>
        </w:tc>
        <w:tc>
          <w:tcPr>
            <w:tcW w:w="6840" w:type="dxa"/>
            <w:vMerge/>
          </w:tcPr>
          <w:p w14:paraId="1A3E0E52" w14:textId="77777777" w:rsidR="0049447E" w:rsidRPr="00B922EB" w:rsidRDefault="0049447E" w:rsidP="00814B54">
            <w:pPr>
              <w:jc w:val="both"/>
              <w:rPr>
                <w:rFonts w:ascii="Times New Roman" w:hAnsi="Times New Roman" w:cs="Times New Roman"/>
                <w:sz w:val="24"/>
              </w:rPr>
            </w:pPr>
          </w:p>
        </w:tc>
      </w:tr>
      <w:tr w:rsidR="0049447E" w:rsidRPr="00B922EB" w14:paraId="71DEF34C" w14:textId="77777777" w:rsidTr="00814B54">
        <w:trPr>
          <w:trHeight w:val="415"/>
        </w:trPr>
        <w:tc>
          <w:tcPr>
            <w:tcW w:w="4293" w:type="dxa"/>
          </w:tcPr>
          <w:p w14:paraId="05634DE8"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 xml:space="preserve">14. </w:t>
            </w:r>
            <w:r w:rsidR="00D9656A">
              <w:rPr>
                <w:rFonts w:ascii="Times New Roman" w:hAnsi="Times New Roman" w:cs="Times New Roman"/>
                <w:sz w:val="24"/>
              </w:rPr>
              <w:t>Clear message (n=43</w:t>
            </w:r>
            <w:r w:rsidRPr="00B922EB">
              <w:rPr>
                <w:rFonts w:ascii="Times New Roman" w:hAnsi="Times New Roman" w:cs="Times New Roman"/>
                <w:sz w:val="24"/>
              </w:rPr>
              <w:t>)</w:t>
            </w:r>
          </w:p>
        </w:tc>
        <w:tc>
          <w:tcPr>
            <w:tcW w:w="3627" w:type="dxa"/>
            <w:vMerge/>
          </w:tcPr>
          <w:p w14:paraId="4DB06717" w14:textId="77777777" w:rsidR="0049447E" w:rsidRPr="00B922EB" w:rsidRDefault="0049447E" w:rsidP="00814B54">
            <w:pPr>
              <w:jc w:val="both"/>
              <w:rPr>
                <w:rFonts w:ascii="Times New Roman" w:hAnsi="Times New Roman" w:cs="Times New Roman"/>
                <w:sz w:val="24"/>
              </w:rPr>
            </w:pPr>
          </w:p>
        </w:tc>
        <w:tc>
          <w:tcPr>
            <w:tcW w:w="6840" w:type="dxa"/>
            <w:vMerge/>
          </w:tcPr>
          <w:p w14:paraId="036FC4D6" w14:textId="77777777" w:rsidR="0049447E" w:rsidRPr="00B922EB" w:rsidRDefault="0049447E" w:rsidP="00814B54">
            <w:pPr>
              <w:jc w:val="both"/>
              <w:rPr>
                <w:rFonts w:ascii="Times New Roman" w:hAnsi="Times New Roman" w:cs="Times New Roman"/>
                <w:sz w:val="24"/>
              </w:rPr>
            </w:pPr>
          </w:p>
        </w:tc>
      </w:tr>
      <w:tr w:rsidR="0049447E" w:rsidRPr="00B922EB" w14:paraId="33474128" w14:textId="77777777" w:rsidTr="00814B54">
        <w:trPr>
          <w:trHeight w:val="415"/>
        </w:trPr>
        <w:tc>
          <w:tcPr>
            <w:tcW w:w="4293" w:type="dxa"/>
          </w:tcPr>
          <w:p w14:paraId="1128953C"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 xml:space="preserve">15. </w:t>
            </w:r>
            <w:r w:rsidR="00D9656A">
              <w:rPr>
                <w:rFonts w:ascii="Times New Roman" w:hAnsi="Times New Roman" w:cs="Times New Roman"/>
                <w:sz w:val="24"/>
              </w:rPr>
              <w:t xml:space="preserve">Revisiting posts, </w:t>
            </w:r>
            <w:proofErr w:type="gramStart"/>
            <w:r w:rsidR="00D9656A">
              <w:rPr>
                <w:rFonts w:ascii="Times New Roman" w:hAnsi="Times New Roman" w:cs="Times New Roman"/>
                <w:sz w:val="24"/>
              </w:rPr>
              <w:t xml:space="preserve">stories </w:t>
            </w:r>
            <w:r w:rsidRPr="00B922EB">
              <w:rPr>
                <w:rFonts w:ascii="Times New Roman" w:hAnsi="Times New Roman" w:cs="Times New Roman"/>
                <w:sz w:val="24"/>
              </w:rPr>
              <w:t xml:space="preserve"> </w:t>
            </w:r>
            <w:r w:rsidR="00D9656A">
              <w:rPr>
                <w:rFonts w:ascii="Times New Roman" w:hAnsi="Times New Roman" w:cs="Times New Roman"/>
                <w:sz w:val="24"/>
              </w:rPr>
              <w:t>(</w:t>
            </w:r>
            <w:proofErr w:type="gramEnd"/>
            <w:r w:rsidR="00D9656A">
              <w:rPr>
                <w:rFonts w:ascii="Times New Roman" w:hAnsi="Times New Roman" w:cs="Times New Roman"/>
                <w:sz w:val="24"/>
              </w:rPr>
              <w:t>n=2</w:t>
            </w:r>
            <w:r w:rsidRPr="00B922EB">
              <w:rPr>
                <w:rFonts w:ascii="Times New Roman" w:hAnsi="Times New Roman" w:cs="Times New Roman"/>
                <w:sz w:val="24"/>
              </w:rPr>
              <w:t>2)</w:t>
            </w:r>
          </w:p>
        </w:tc>
        <w:tc>
          <w:tcPr>
            <w:tcW w:w="3627" w:type="dxa"/>
            <w:vMerge w:val="restart"/>
          </w:tcPr>
          <w:p w14:paraId="5CF1E48E" w14:textId="77777777" w:rsidR="0049447E" w:rsidRPr="00B922EB" w:rsidRDefault="00D9656A" w:rsidP="00814B54">
            <w:pPr>
              <w:jc w:val="both"/>
              <w:rPr>
                <w:rFonts w:ascii="Times New Roman" w:hAnsi="Times New Roman" w:cs="Times New Roman"/>
                <w:sz w:val="24"/>
              </w:rPr>
            </w:pPr>
            <w:r>
              <w:rPr>
                <w:rFonts w:ascii="Times New Roman" w:hAnsi="Times New Roman" w:cs="Times New Roman"/>
                <w:sz w:val="24"/>
              </w:rPr>
              <w:t>Empathetic Listening</w:t>
            </w:r>
          </w:p>
        </w:tc>
        <w:tc>
          <w:tcPr>
            <w:tcW w:w="6840" w:type="dxa"/>
            <w:vMerge/>
          </w:tcPr>
          <w:p w14:paraId="46D9F98C" w14:textId="77777777" w:rsidR="0049447E" w:rsidRPr="00B922EB" w:rsidRDefault="0049447E" w:rsidP="00814B54">
            <w:pPr>
              <w:jc w:val="both"/>
              <w:rPr>
                <w:rFonts w:ascii="Times New Roman" w:hAnsi="Times New Roman" w:cs="Times New Roman"/>
                <w:sz w:val="24"/>
              </w:rPr>
            </w:pPr>
          </w:p>
        </w:tc>
      </w:tr>
      <w:tr w:rsidR="0049447E" w:rsidRPr="00B922EB" w14:paraId="106E96C6" w14:textId="77777777" w:rsidTr="00814B54">
        <w:trPr>
          <w:trHeight w:val="415"/>
        </w:trPr>
        <w:tc>
          <w:tcPr>
            <w:tcW w:w="4293" w:type="dxa"/>
          </w:tcPr>
          <w:p w14:paraId="4F9B7871"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 xml:space="preserve">16. </w:t>
            </w:r>
            <w:r w:rsidR="00D9656A">
              <w:rPr>
                <w:rFonts w:ascii="Times New Roman" w:hAnsi="Times New Roman" w:cs="Times New Roman"/>
                <w:sz w:val="24"/>
              </w:rPr>
              <w:t>Talking to people</w:t>
            </w:r>
            <w:r w:rsidRPr="00B922EB">
              <w:rPr>
                <w:rFonts w:ascii="Times New Roman" w:hAnsi="Times New Roman" w:cs="Times New Roman"/>
                <w:sz w:val="24"/>
              </w:rPr>
              <w:t xml:space="preserve"> (n=57)</w:t>
            </w:r>
          </w:p>
        </w:tc>
        <w:tc>
          <w:tcPr>
            <w:tcW w:w="3627" w:type="dxa"/>
            <w:vMerge/>
          </w:tcPr>
          <w:p w14:paraId="1A6869E2" w14:textId="77777777" w:rsidR="0049447E" w:rsidRPr="00B922EB" w:rsidRDefault="0049447E" w:rsidP="00814B54">
            <w:pPr>
              <w:jc w:val="both"/>
              <w:rPr>
                <w:rFonts w:ascii="Times New Roman" w:hAnsi="Times New Roman" w:cs="Times New Roman"/>
                <w:sz w:val="24"/>
              </w:rPr>
            </w:pPr>
          </w:p>
        </w:tc>
        <w:tc>
          <w:tcPr>
            <w:tcW w:w="6840" w:type="dxa"/>
            <w:vMerge/>
          </w:tcPr>
          <w:p w14:paraId="32B2CCFB" w14:textId="77777777" w:rsidR="0049447E" w:rsidRPr="00B922EB" w:rsidRDefault="0049447E" w:rsidP="00814B54">
            <w:pPr>
              <w:jc w:val="both"/>
              <w:rPr>
                <w:rFonts w:ascii="Times New Roman" w:hAnsi="Times New Roman" w:cs="Times New Roman"/>
                <w:sz w:val="24"/>
              </w:rPr>
            </w:pPr>
          </w:p>
        </w:tc>
      </w:tr>
      <w:tr w:rsidR="0049447E" w:rsidRPr="00B922EB" w14:paraId="46EEB0EB" w14:textId="77777777" w:rsidTr="00814B54">
        <w:trPr>
          <w:trHeight w:val="278"/>
        </w:trPr>
        <w:tc>
          <w:tcPr>
            <w:tcW w:w="4293" w:type="dxa"/>
          </w:tcPr>
          <w:p w14:paraId="7D9AD862"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 xml:space="preserve">17. </w:t>
            </w:r>
            <w:r w:rsidR="00D9656A">
              <w:rPr>
                <w:rFonts w:ascii="Times New Roman" w:hAnsi="Times New Roman" w:cs="Times New Roman"/>
                <w:sz w:val="24"/>
              </w:rPr>
              <w:t xml:space="preserve">Inspiring </w:t>
            </w:r>
            <w:proofErr w:type="gramStart"/>
            <w:r w:rsidR="00D9656A">
              <w:rPr>
                <w:rFonts w:ascii="Times New Roman" w:hAnsi="Times New Roman" w:cs="Times New Roman"/>
                <w:sz w:val="24"/>
              </w:rPr>
              <w:t>words</w:t>
            </w:r>
            <w:r w:rsidRPr="00B922EB">
              <w:rPr>
                <w:rFonts w:ascii="Times New Roman" w:hAnsi="Times New Roman" w:cs="Times New Roman"/>
                <w:sz w:val="24"/>
              </w:rPr>
              <w:t xml:space="preserve">  (</w:t>
            </w:r>
            <w:proofErr w:type="gramEnd"/>
            <w:r w:rsidRPr="00B922EB">
              <w:rPr>
                <w:rFonts w:ascii="Times New Roman" w:hAnsi="Times New Roman" w:cs="Times New Roman"/>
                <w:sz w:val="24"/>
              </w:rPr>
              <w:t>n=55)</w:t>
            </w:r>
          </w:p>
        </w:tc>
        <w:tc>
          <w:tcPr>
            <w:tcW w:w="3627" w:type="dxa"/>
            <w:vMerge w:val="restart"/>
          </w:tcPr>
          <w:p w14:paraId="386C191E" w14:textId="77777777" w:rsidR="0049447E" w:rsidRPr="00B922EB" w:rsidRDefault="00D9656A" w:rsidP="00814B54">
            <w:pPr>
              <w:jc w:val="both"/>
              <w:rPr>
                <w:rFonts w:ascii="Times New Roman" w:hAnsi="Times New Roman" w:cs="Times New Roman"/>
                <w:sz w:val="24"/>
              </w:rPr>
            </w:pPr>
            <w:r>
              <w:rPr>
                <w:rFonts w:ascii="Times New Roman" w:hAnsi="Times New Roman" w:cs="Times New Roman"/>
                <w:sz w:val="24"/>
              </w:rPr>
              <w:t>Motivational Language</w:t>
            </w:r>
          </w:p>
        </w:tc>
        <w:tc>
          <w:tcPr>
            <w:tcW w:w="6840" w:type="dxa"/>
            <w:vMerge/>
          </w:tcPr>
          <w:p w14:paraId="260C74EF" w14:textId="77777777" w:rsidR="0049447E" w:rsidRPr="00B922EB" w:rsidRDefault="0049447E" w:rsidP="00814B54">
            <w:pPr>
              <w:jc w:val="both"/>
              <w:rPr>
                <w:rFonts w:ascii="Times New Roman" w:hAnsi="Times New Roman" w:cs="Times New Roman"/>
                <w:sz w:val="24"/>
              </w:rPr>
            </w:pPr>
          </w:p>
        </w:tc>
      </w:tr>
      <w:tr w:rsidR="0049447E" w:rsidRPr="00B922EB" w14:paraId="71436FFE" w14:textId="77777777" w:rsidTr="00814B54">
        <w:trPr>
          <w:trHeight w:val="276"/>
        </w:trPr>
        <w:tc>
          <w:tcPr>
            <w:tcW w:w="4293" w:type="dxa"/>
          </w:tcPr>
          <w:p w14:paraId="4E05F4C6"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 xml:space="preserve">18. </w:t>
            </w:r>
            <w:r w:rsidR="00D9656A">
              <w:rPr>
                <w:rFonts w:ascii="Times New Roman" w:hAnsi="Times New Roman" w:cs="Times New Roman"/>
                <w:sz w:val="24"/>
              </w:rPr>
              <w:t>Discussing possible solutions (n=2</w:t>
            </w:r>
            <w:r w:rsidRPr="00B922EB">
              <w:rPr>
                <w:rFonts w:ascii="Times New Roman" w:hAnsi="Times New Roman" w:cs="Times New Roman"/>
                <w:sz w:val="24"/>
              </w:rPr>
              <w:t>3)</w:t>
            </w:r>
          </w:p>
        </w:tc>
        <w:tc>
          <w:tcPr>
            <w:tcW w:w="3627" w:type="dxa"/>
            <w:vMerge/>
          </w:tcPr>
          <w:p w14:paraId="558C1BC2" w14:textId="77777777" w:rsidR="0049447E" w:rsidRPr="00B922EB" w:rsidRDefault="0049447E" w:rsidP="00814B54">
            <w:pPr>
              <w:jc w:val="both"/>
              <w:rPr>
                <w:rFonts w:ascii="Times New Roman" w:hAnsi="Times New Roman" w:cs="Times New Roman"/>
                <w:sz w:val="24"/>
              </w:rPr>
            </w:pPr>
          </w:p>
        </w:tc>
        <w:tc>
          <w:tcPr>
            <w:tcW w:w="6840" w:type="dxa"/>
            <w:vMerge/>
          </w:tcPr>
          <w:p w14:paraId="7B11B46B" w14:textId="77777777" w:rsidR="0049447E" w:rsidRPr="00B922EB" w:rsidRDefault="0049447E" w:rsidP="00814B54">
            <w:pPr>
              <w:jc w:val="both"/>
              <w:rPr>
                <w:rFonts w:ascii="Times New Roman" w:hAnsi="Times New Roman" w:cs="Times New Roman"/>
                <w:sz w:val="24"/>
              </w:rPr>
            </w:pPr>
          </w:p>
        </w:tc>
      </w:tr>
      <w:tr w:rsidR="0049447E" w:rsidRPr="00B922EB" w14:paraId="2482D9E6" w14:textId="77777777" w:rsidTr="00814B54">
        <w:trPr>
          <w:trHeight w:val="276"/>
        </w:trPr>
        <w:tc>
          <w:tcPr>
            <w:tcW w:w="4293" w:type="dxa"/>
          </w:tcPr>
          <w:p w14:paraId="432C5EAE"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 xml:space="preserve">19. </w:t>
            </w:r>
            <w:r w:rsidR="00D9656A">
              <w:rPr>
                <w:rFonts w:ascii="Times New Roman" w:hAnsi="Times New Roman" w:cs="Times New Roman"/>
                <w:sz w:val="24"/>
              </w:rPr>
              <w:t>Giving good examples (n=5</w:t>
            </w:r>
            <w:r w:rsidRPr="00B922EB">
              <w:rPr>
                <w:rFonts w:ascii="Times New Roman" w:hAnsi="Times New Roman" w:cs="Times New Roman"/>
                <w:sz w:val="24"/>
              </w:rPr>
              <w:t>2)</w:t>
            </w:r>
          </w:p>
        </w:tc>
        <w:tc>
          <w:tcPr>
            <w:tcW w:w="3627" w:type="dxa"/>
            <w:vMerge/>
          </w:tcPr>
          <w:p w14:paraId="18391959" w14:textId="77777777" w:rsidR="0049447E" w:rsidRPr="00B922EB" w:rsidRDefault="0049447E" w:rsidP="00814B54">
            <w:pPr>
              <w:jc w:val="both"/>
              <w:rPr>
                <w:rFonts w:ascii="Times New Roman" w:hAnsi="Times New Roman" w:cs="Times New Roman"/>
                <w:sz w:val="24"/>
              </w:rPr>
            </w:pPr>
          </w:p>
        </w:tc>
        <w:tc>
          <w:tcPr>
            <w:tcW w:w="6840" w:type="dxa"/>
            <w:vMerge/>
          </w:tcPr>
          <w:p w14:paraId="618E2088" w14:textId="77777777" w:rsidR="0049447E" w:rsidRPr="00B922EB" w:rsidRDefault="0049447E" w:rsidP="00814B54">
            <w:pPr>
              <w:jc w:val="both"/>
              <w:rPr>
                <w:rFonts w:ascii="Times New Roman" w:hAnsi="Times New Roman" w:cs="Times New Roman"/>
                <w:sz w:val="24"/>
              </w:rPr>
            </w:pPr>
          </w:p>
        </w:tc>
      </w:tr>
      <w:tr w:rsidR="0049447E" w:rsidRPr="00B922EB" w14:paraId="70B2A6AF" w14:textId="77777777" w:rsidTr="00814B54">
        <w:trPr>
          <w:trHeight w:val="368"/>
        </w:trPr>
        <w:tc>
          <w:tcPr>
            <w:tcW w:w="4293" w:type="dxa"/>
          </w:tcPr>
          <w:p w14:paraId="4AEE13E3"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 xml:space="preserve">20. </w:t>
            </w:r>
            <w:r w:rsidR="00D9656A">
              <w:rPr>
                <w:rFonts w:ascii="Times New Roman" w:hAnsi="Times New Roman" w:cs="Times New Roman"/>
                <w:sz w:val="24"/>
              </w:rPr>
              <w:t>Online poles &amp; webinars (n=46</w:t>
            </w:r>
            <w:r w:rsidRPr="00B922EB">
              <w:rPr>
                <w:rFonts w:ascii="Times New Roman" w:hAnsi="Times New Roman" w:cs="Times New Roman"/>
                <w:sz w:val="24"/>
              </w:rPr>
              <w:t>)</w:t>
            </w:r>
          </w:p>
        </w:tc>
        <w:tc>
          <w:tcPr>
            <w:tcW w:w="3627" w:type="dxa"/>
            <w:vMerge w:val="restart"/>
          </w:tcPr>
          <w:p w14:paraId="2A7DC24F" w14:textId="77777777" w:rsidR="0049447E" w:rsidRPr="00B922EB" w:rsidRDefault="00D9656A" w:rsidP="00814B54">
            <w:pPr>
              <w:jc w:val="both"/>
              <w:rPr>
                <w:rFonts w:ascii="Times New Roman" w:hAnsi="Times New Roman" w:cs="Times New Roman"/>
                <w:sz w:val="24"/>
              </w:rPr>
            </w:pPr>
            <w:r>
              <w:rPr>
                <w:rFonts w:ascii="Times New Roman" w:hAnsi="Times New Roman" w:cs="Times New Roman"/>
                <w:sz w:val="24"/>
              </w:rPr>
              <w:t>Sharing information and seeking opinion</w:t>
            </w:r>
          </w:p>
        </w:tc>
        <w:tc>
          <w:tcPr>
            <w:tcW w:w="6840" w:type="dxa"/>
            <w:vMerge w:val="restart"/>
          </w:tcPr>
          <w:p w14:paraId="3594182F" w14:textId="77777777" w:rsidR="0049447E" w:rsidRPr="00D9656A" w:rsidRDefault="00E25900" w:rsidP="00814B54">
            <w:pPr>
              <w:jc w:val="both"/>
              <w:rPr>
                <w:rFonts w:ascii="Times New Roman" w:hAnsi="Times New Roman" w:cs="Times New Roman"/>
                <w:b/>
                <w:sz w:val="24"/>
              </w:rPr>
            </w:pPr>
            <w:r>
              <w:rPr>
                <w:rFonts w:ascii="Times New Roman" w:hAnsi="Times New Roman" w:cs="Times New Roman"/>
                <w:b/>
                <w:sz w:val="24"/>
                <w:szCs w:val="24"/>
              </w:rPr>
              <w:t>Participatory Governance</w:t>
            </w:r>
          </w:p>
          <w:p w14:paraId="0D70817E" w14:textId="77777777" w:rsidR="0049447E" w:rsidRPr="00B922EB" w:rsidRDefault="0049447E" w:rsidP="00814B54">
            <w:pPr>
              <w:jc w:val="both"/>
              <w:rPr>
                <w:rFonts w:ascii="Times New Roman" w:hAnsi="Times New Roman" w:cs="Times New Roman"/>
                <w:sz w:val="24"/>
              </w:rPr>
            </w:pPr>
          </w:p>
          <w:p w14:paraId="30247E04" w14:textId="77777777" w:rsidR="0049447E" w:rsidRPr="00B922EB" w:rsidRDefault="0049447E" w:rsidP="00814B54">
            <w:pPr>
              <w:jc w:val="both"/>
              <w:rPr>
                <w:rFonts w:ascii="Times New Roman" w:hAnsi="Times New Roman" w:cs="Times New Roman"/>
                <w:i/>
                <w:sz w:val="24"/>
              </w:rPr>
            </w:pPr>
            <w:r w:rsidRPr="00B922EB">
              <w:rPr>
                <w:rFonts w:ascii="Times New Roman" w:hAnsi="Times New Roman" w:cs="Times New Roman"/>
                <w:i/>
                <w:sz w:val="24"/>
              </w:rPr>
              <w:t>“</w:t>
            </w:r>
            <w:r w:rsidR="009173CE">
              <w:rPr>
                <w:rFonts w:ascii="Times New Roman" w:hAnsi="Times New Roman" w:cs="Times New Roman"/>
                <w:i/>
                <w:sz w:val="24"/>
              </w:rPr>
              <w:t xml:space="preserve">We have always encouraged participation of stakeholder but during the pandemic it was difficult as people were dealing with a lot of </w:t>
            </w:r>
            <w:r w:rsidR="009173CE">
              <w:rPr>
                <w:rFonts w:ascii="Times New Roman" w:hAnsi="Times New Roman" w:cs="Times New Roman"/>
                <w:i/>
                <w:sz w:val="24"/>
              </w:rPr>
              <w:lastRenderedPageBreak/>
              <w:t xml:space="preserve">issues both mentally and physically. So, we decided to organize small initiatives where their suggestions could be value and they feel better We spoke to the local </w:t>
            </w:r>
            <w:proofErr w:type="gramStart"/>
            <w:r w:rsidR="009173CE">
              <w:rPr>
                <w:rFonts w:ascii="Times New Roman" w:hAnsi="Times New Roman" w:cs="Times New Roman"/>
                <w:i/>
                <w:sz w:val="24"/>
              </w:rPr>
              <w:t>authorities</w:t>
            </w:r>
            <w:proofErr w:type="gramEnd"/>
            <w:r w:rsidR="009173CE">
              <w:rPr>
                <w:rFonts w:ascii="Times New Roman" w:hAnsi="Times New Roman" w:cs="Times New Roman"/>
                <w:i/>
                <w:sz w:val="24"/>
              </w:rPr>
              <w:t xml:space="preserve"> and it got some of our employees very excited to help in teaching school children. We believe it was our first step</w:t>
            </w:r>
            <w:r w:rsidRPr="00B922EB">
              <w:rPr>
                <w:rFonts w:ascii="Times New Roman" w:hAnsi="Times New Roman" w:cs="Times New Roman"/>
                <w:i/>
                <w:sz w:val="24"/>
              </w:rPr>
              <w:t>” (</w:t>
            </w:r>
            <w:r w:rsidR="009173CE">
              <w:rPr>
                <w:rFonts w:ascii="Times New Roman" w:hAnsi="Times New Roman" w:cs="Times New Roman"/>
                <w:i/>
                <w:sz w:val="24"/>
              </w:rPr>
              <w:t>Participant, 06</w:t>
            </w:r>
            <w:r w:rsidRPr="00B922EB">
              <w:rPr>
                <w:rFonts w:ascii="Times New Roman" w:hAnsi="Times New Roman" w:cs="Times New Roman"/>
                <w:i/>
                <w:sz w:val="24"/>
              </w:rPr>
              <w:t xml:space="preserve">) </w:t>
            </w:r>
          </w:p>
          <w:p w14:paraId="03031E9F" w14:textId="77777777" w:rsidR="0049447E" w:rsidRPr="00B922EB" w:rsidRDefault="0049447E" w:rsidP="00814B54">
            <w:pPr>
              <w:jc w:val="both"/>
              <w:rPr>
                <w:rFonts w:ascii="Times New Roman" w:hAnsi="Times New Roman" w:cs="Times New Roman"/>
                <w:i/>
                <w:sz w:val="24"/>
              </w:rPr>
            </w:pPr>
          </w:p>
          <w:p w14:paraId="29BA71F6" w14:textId="77777777" w:rsidR="0049447E" w:rsidRPr="00B922EB" w:rsidRDefault="0049447E" w:rsidP="009173CE">
            <w:pPr>
              <w:jc w:val="both"/>
              <w:rPr>
                <w:rFonts w:ascii="Times New Roman" w:hAnsi="Times New Roman" w:cs="Times New Roman"/>
                <w:i/>
                <w:sz w:val="24"/>
              </w:rPr>
            </w:pPr>
            <w:r w:rsidRPr="00B922EB">
              <w:rPr>
                <w:rFonts w:ascii="Times New Roman" w:hAnsi="Times New Roman" w:cs="Times New Roman"/>
                <w:i/>
                <w:sz w:val="24"/>
              </w:rPr>
              <w:t>“</w:t>
            </w:r>
            <w:r w:rsidR="009173CE">
              <w:rPr>
                <w:rFonts w:ascii="Times New Roman" w:hAnsi="Times New Roman" w:cs="Times New Roman"/>
                <w:i/>
                <w:sz w:val="24"/>
              </w:rPr>
              <w:t xml:space="preserve">Only when the people realize that we have a responsibility towards each other something can happen. We used communication for this and shared a lot of posts helping local labs with online education. It motivated some local residents who then donated their old laptops and </w:t>
            </w:r>
            <w:proofErr w:type="gramStart"/>
            <w:r w:rsidR="009173CE">
              <w:rPr>
                <w:rFonts w:ascii="Times New Roman" w:hAnsi="Times New Roman" w:cs="Times New Roman"/>
                <w:i/>
                <w:sz w:val="24"/>
              </w:rPr>
              <w:t xml:space="preserve">books </w:t>
            </w:r>
            <w:r w:rsidRPr="00B922EB">
              <w:rPr>
                <w:rFonts w:ascii="Times New Roman" w:hAnsi="Times New Roman" w:cs="Times New Roman"/>
                <w:i/>
                <w:sz w:val="24"/>
              </w:rPr>
              <w:t>”</w:t>
            </w:r>
            <w:proofErr w:type="gramEnd"/>
            <w:r w:rsidRPr="00B922EB">
              <w:rPr>
                <w:rFonts w:ascii="Times New Roman" w:hAnsi="Times New Roman" w:cs="Times New Roman"/>
                <w:i/>
                <w:sz w:val="24"/>
              </w:rPr>
              <w:t xml:space="preserve"> (</w:t>
            </w:r>
            <w:r w:rsidR="009173CE">
              <w:rPr>
                <w:rFonts w:ascii="Times New Roman" w:hAnsi="Times New Roman" w:cs="Times New Roman"/>
                <w:i/>
                <w:sz w:val="24"/>
              </w:rPr>
              <w:t>Participant 10</w:t>
            </w:r>
            <w:r w:rsidRPr="00B922EB">
              <w:rPr>
                <w:rFonts w:ascii="Times New Roman" w:hAnsi="Times New Roman" w:cs="Times New Roman"/>
                <w:i/>
                <w:sz w:val="24"/>
              </w:rPr>
              <w:t>)</w:t>
            </w:r>
          </w:p>
        </w:tc>
      </w:tr>
      <w:tr w:rsidR="0049447E" w:rsidRPr="00B922EB" w14:paraId="5796F1B9" w14:textId="77777777" w:rsidTr="00814B54">
        <w:trPr>
          <w:trHeight w:val="366"/>
        </w:trPr>
        <w:tc>
          <w:tcPr>
            <w:tcW w:w="4293" w:type="dxa"/>
          </w:tcPr>
          <w:p w14:paraId="10B180E3"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 xml:space="preserve">21. </w:t>
            </w:r>
            <w:r w:rsidR="00D9656A">
              <w:rPr>
                <w:rFonts w:ascii="Times New Roman" w:hAnsi="Times New Roman" w:cs="Times New Roman"/>
                <w:sz w:val="24"/>
              </w:rPr>
              <w:t>Collective decision making (n=45</w:t>
            </w:r>
            <w:r w:rsidRPr="00B922EB">
              <w:rPr>
                <w:rFonts w:ascii="Times New Roman" w:hAnsi="Times New Roman" w:cs="Times New Roman"/>
                <w:sz w:val="24"/>
              </w:rPr>
              <w:t>)</w:t>
            </w:r>
          </w:p>
        </w:tc>
        <w:tc>
          <w:tcPr>
            <w:tcW w:w="3627" w:type="dxa"/>
            <w:vMerge/>
          </w:tcPr>
          <w:p w14:paraId="04AA3AF1" w14:textId="77777777" w:rsidR="0049447E" w:rsidRPr="00B922EB" w:rsidRDefault="0049447E" w:rsidP="00814B54">
            <w:pPr>
              <w:jc w:val="both"/>
              <w:rPr>
                <w:rFonts w:ascii="Times New Roman" w:hAnsi="Times New Roman" w:cs="Times New Roman"/>
                <w:sz w:val="24"/>
              </w:rPr>
            </w:pPr>
          </w:p>
        </w:tc>
        <w:tc>
          <w:tcPr>
            <w:tcW w:w="6840" w:type="dxa"/>
            <w:vMerge/>
          </w:tcPr>
          <w:p w14:paraId="11A3E50E" w14:textId="77777777" w:rsidR="0049447E" w:rsidRPr="00B922EB" w:rsidRDefault="0049447E" w:rsidP="00814B54">
            <w:pPr>
              <w:jc w:val="both"/>
              <w:rPr>
                <w:rFonts w:ascii="Times New Roman" w:hAnsi="Times New Roman" w:cs="Times New Roman"/>
                <w:sz w:val="24"/>
              </w:rPr>
            </w:pPr>
          </w:p>
        </w:tc>
      </w:tr>
      <w:tr w:rsidR="0049447E" w:rsidRPr="00B922EB" w14:paraId="455954F6" w14:textId="77777777" w:rsidTr="00814B54">
        <w:trPr>
          <w:trHeight w:val="366"/>
        </w:trPr>
        <w:tc>
          <w:tcPr>
            <w:tcW w:w="4293" w:type="dxa"/>
          </w:tcPr>
          <w:p w14:paraId="54C4236B"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t>22. C</w:t>
            </w:r>
            <w:r w:rsidR="00D9656A">
              <w:rPr>
                <w:rFonts w:ascii="Times New Roman" w:hAnsi="Times New Roman" w:cs="Times New Roman"/>
                <w:sz w:val="24"/>
              </w:rPr>
              <w:t>o-creative activities (n=23</w:t>
            </w:r>
            <w:r w:rsidRPr="00B922EB">
              <w:rPr>
                <w:rFonts w:ascii="Times New Roman" w:hAnsi="Times New Roman" w:cs="Times New Roman"/>
                <w:sz w:val="24"/>
              </w:rPr>
              <w:t>)</w:t>
            </w:r>
          </w:p>
        </w:tc>
        <w:tc>
          <w:tcPr>
            <w:tcW w:w="3627" w:type="dxa"/>
            <w:vMerge/>
          </w:tcPr>
          <w:p w14:paraId="038F9837" w14:textId="77777777" w:rsidR="0049447E" w:rsidRPr="00B922EB" w:rsidRDefault="0049447E" w:rsidP="00814B54">
            <w:pPr>
              <w:jc w:val="both"/>
              <w:rPr>
                <w:rFonts w:ascii="Times New Roman" w:hAnsi="Times New Roman" w:cs="Times New Roman"/>
                <w:sz w:val="24"/>
              </w:rPr>
            </w:pPr>
          </w:p>
        </w:tc>
        <w:tc>
          <w:tcPr>
            <w:tcW w:w="6840" w:type="dxa"/>
            <w:vMerge/>
          </w:tcPr>
          <w:p w14:paraId="36CF2F60" w14:textId="77777777" w:rsidR="0049447E" w:rsidRPr="00B922EB" w:rsidRDefault="0049447E" w:rsidP="00814B54">
            <w:pPr>
              <w:jc w:val="both"/>
              <w:rPr>
                <w:rFonts w:ascii="Times New Roman" w:hAnsi="Times New Roman" w:cs="Times New Roman"/>
                <w:sz w:val="24"/>
              </w:rPr>
            </w:pPr>
          </w:p>
        </w:tc>
      </w:tr>
      <w:tr w:rsidR="0049447E" w:rsidRPr="00B922EB" w14:paraId="77ABE814" w14:textId="77777777" w:rsidTr="00814B54">
        <w:trPr>
          <w:trHeight w:val="304"/>
        </w:trPr>
        <w:tc>
          <w:tcPr>
            <w:tcW w:w="4293" w:type="dxa"/>
          </w:tcPr>
          <w:p w14:paraId="0F1D281A" w14:textId="77777777" w:rsidR="0049447E" w:rsidRPr="00B922EB" w:rsidRDefault="0049447E" w:rsidP="00D9656A">
            <w:pPr>
              <w:jc w:val="both"/>
              <w:rPr>
                <w:rFonts w:ascii="Times New Roman" w:hAnsi="Times New Roman" w:cs="Times New Roman"/>
                <w:sz w:val="24"/>
              </w:rPr>
            </w:pPr>
            <w:r w:rsidRPr="00B922EB">
              <w:rPr>
                <w:rFonts w:ascii="Times New Roman" w:hAnsi="Times New Roman" w:cs="Times New Roman"/>
                <w:sz w:val="24"/>
              </w:rPr>
              <w:lastRenderedPageBreak/>
              <w:t xml:space="preserve">23. </w:t>
            </w:r>
            <w:r w:rsidR="00D9656A">
              <w:rPr>
                <w:rFonts w:ascii="Times New Roman" w:hAnsi="Times New Roman" w:cs="Times New Roman"/>
                <w:sz w:val="24"/>
              </w:rPr>
              <w:t>Virtual events (n=1</w:t>
            </w:r>
            <w:r w:rsidRPr="00B922EB">
              <w:rPr>
                <w:rFonts w:ascii="Times New Roman" w:hAnsi="Times New Roman" w:cs="Times New Roman"/>
                <w:sz w:val="24"/>
              </w:rPr>
              <w:t>6)</w:t>
            </w:r>
          </w:p>
        </w:tc>
        <w:tc>
          <w:tcPr>
            <w:tcW w:w="3627" w:type="dxa"/>
            <w:vMerge w:val="restart"/>
          </w:tcPr>
          <w:p w14:paraId="6C9832E7" w14:textId="77777777" w:rsidR="0049447E" w:rsidRPr="00B922EB" w:rsidRDefault="00D9656A" w:rsidP="00814B54">
            <w:pPr>
              <w:jc w:val="both"/>
              <w:rPr>
                <w:rFonts w:ascii="Times New Roman" w:hAnsi="Times New Roman" w:cs="Times New Roman"/>
                <w:sz w:val="24"/>
              </w:rPr>
            </w:pPr>
            <w:r>
              <w:rPr>
                <w:rFonts w:ascii="Times New Roman" w:hAnsi="Times New Roman" w:cs="Times New Roman"/>
                <w:sz w:val="24"/>
              </w:rPr>
              <w:t>Collaborative initiatives</w:t>
            </w:r>
            <w:r w:rsidR="0049447E" w:rsidRPr="00B922EB">
              <w:rPr>
                <w:rFonts w:ascii="Times New Roman" w:hAnsi="Times New Roman" w:cs="Times New Roman"/>
                <w:sz w:val="24"/>
              </w:rPr>
              <w:t xml:space="preserve"> </w:t>
            </w:r>
          </w:p>
        </w:tc>
        <w:tc>
          <w:tcPr>
            <w:tcW w:w="6840" w:type="dxa"/>
            <w:vMerge/>
          </w:tcPr>
          <w:p w14:paraId="25E5B05F" w14:textId="77777777" w:rsidR="0049447E" w:rsidRPr="00B922EB" w:rsidRDefault="0049447E" w:rsidP="00814B54">
            <w:pPr>
              <w:jc w:val="both"/>
              <w:rPr>
                <w:rFonts w:ascii="Times New Roman" w:hAnsi="Times New Roman" w:cs="Times New Roman"/>
                <w:sz w:val="24"/>
              </w:rPr>
            </w:pPr>
          </w:p>
        </w:tc>
      </w:tr>
      <w:tr w:rsidR="0049447E" w:rsidRPr="00B922EB" w14:paraId="594CA6E1" w14:textId="77777777" w:rsidTr="00814B54">
        <w:trPr>
          <w:trHeight w:val="303"/>
        </w:trPr>
        <w:tc>
          <w:tcPr>
            <w:tcW w:w="4293" w:type="dxa"/>
          </w:tcPr>
          <w:p w14:paraId="18F3309E" w14:textId="77777777" w:rsidR="0049447E" w:rsidRPr="00B922EB" w:rsidRDefault="0049447E" w:rsidP="009173CE">
            <w:pPr>
              <w:jc w:val="both"/>
              <w:rPr>
                <w:rFonts w:ascii="Times New Roman" w:hAnsi="Times New Roman" w:cs="Times New Roman"/>
                <w:sz w:val="24"/>
              </w:rPr>
            </w:pPr>
            <w:r w:rsidRPr="00B922EB">
              <w:rPr>
                <w:rFonts w:ascii="Times New Roman" w:hAnsi="Times New Roman" w:cs="Times New Roman"/>
                <w:sz w:val="24"/>
              </w:rPr>
              <w:t xml:space="preserve">24. </w:t>
            </w:r>
            <w:r w:rsidR="009173CE">
              <w:rPr>
                <w:rFonts w:ascii="Times New Roman" w:hAnsi="Times New Roman" w:cs="Times New Roman"/>
                <w:sz w:val="24"/>
              </w:rPr>
              <w:t>Supporting good initiatives</w:t>
            </w:r>
            <w:r w:rsidRPr="00B922EB">
              <w:rPr>
                <w:rFonts w:ascii="Times New Roman" w:hAnsi="Times New Roman" w:cs="Times New Roman"/>
                <w:sz w:val="24"/>
              </w:rPr>
              <w:t xml:space="preserve"> (n=17)</w:t>
            </w:r>
          </w:p>
        </w:tc>
        <w:tc>
          <w:tcPr>
            <w:tcW w:w="3627" w:type="dxa"/>
            <w:vMerge/>
          </w:tcPr>
          <w:p w14:paraId="449CDFDC" w14:textId="77777777" w:rsidR="0049447E" w:rsidRPr="00B922EB" w:rsidRDefault="0049447E" w:rsidP="00814B54">
            <w:pPr>
              <w:jc w:val="both"/>
              <w:rPr>
                <w:rFonts w:ascii="Times New Roman" w:hAnsi="Times New Roman" w:cs="Times New Roman"/>
                <w:sz w:val="24"/>
              </w:rPr>
            </w:pPr>
          </w:p>
        </w:tc>
        <w:tc>
          <w:tcPr>
            <w:tcW w:w="6840" w:type="dxa"/>
            <w:vMerge/>
          </w:tcPr>
          <w:p w14:paraId="5144D92E" w14:textId="77777777" w:rsidR="0049447E" w:rsidRPr="00B922EB" w:rsidRDefault="0049447E" w:rsidP="00814B54">
            <w:pPr>
              <w:jc w:val="both"/>
              <w:rPr>
                <w:rFonts w:ascii="Times New Roman" w:hAnsi="Times New Roman" w:cs="Times New Roman"/>
                <w:sz w:val="24"/>
              </w:rPr>
            </w:pPr>
          </w:p>
        </w:tc>
      </w:tr>
      <w:tr w:rsidR="0049447E" w:rsidRPr="00B922EB" w14:paraId="75726CF4" w14:textId="77777777" w:rsidTr="00814B54">
        <w:trPr>
          <w:trHeight w:val="303"/>
        </w:trPr>
        <w:tc>
          <w:tcPr>
            <w:tcW w:w="4293" w:type="dxa"/>
          </w:tcPr>
          <w:p w14:paraId="6CAAF887" w14:textId="77777777" w:rsidR="0049447E" w:rsidRPr="00B922EB" w:rsidRDefault="0049447E" w:rsidP="009173CE">
            <w:pPr>
              <w:jc w:val="both"/>
              <w:rPr>
                <w:rFonts w:ascii="Times New Roman" w:hAnsi="Times New Roman" w:cs="Times New Roman"/>
                <w:sz w:val="24"/>
              </w:rPr>
            </w:pPr>
            <w:r w:rsidRPr="00B922EB">
              <w:rPr>
                <w:rFonts w:ascii="Times New Roman" w:hAnsi="Times New Roman" w:cs="Times New Roman"/>
                <w:sz w:val="24"/>
              </w:rPr>
              <w:t xml:space="preserve">25. </w:t>
            </w:r>
            <w:r w:rsidR="009173CE">
              <w:rPr>
                <w:rFonts w:ascii="Times New Roman" w:hAnsi="Times New Roman" w:cs="Times New Roman"/>
                <w:sz w:val="24"/>
              </w:rPr>
              <w:t>Helping state-actors (n=2</w:t>
            </w:r>
            <w:r w:rsidRPr="00B922EB">
              <w:rPr>
                <w:rFonts w:ascii="Times New Roman" w:hAnsi="Times New Roman" w:cs="Times New Roman"/>
                <w:sz w:val="24"/>
              </w:rPr>
              <w:t>5)</w:t>
            </w:r>
          </w:p>
        </w:tc>
        <w:tc>
          <w:tcPr>
            <w:tcW w:w="3627" w:type="dxa"/>
            <w:vMerge/>
          </w:tcPr>
          <w:p w14:paraId="760D375E" w14:textId="77777777" w:rsidR="0049447E" w:rsidRPr="00B922EB" w:rsidRDefault="0049447E" w:rsidP="00814B54">
            <w:pPr>
              <w:jc w:val="both"/>
              <w:rPr>
                <w:rFonts w:ascii="Times New Roman" w:hAnsi="Times New Roman" w:cs="Times New Roman"/>
                <w:sz w:val="24"/>
              </w:rPr>
            </w:pPr>
          </w:p>
        </w:tc>
        <w:tc>
          <w:tcPr>
            <w:tcW w:w="6840" w:type="dxa"/>
            <w:vMerge/>
          </w:tcPr>
          <w:p w14:paraId="741219BD" w14:textId="77777777" w:rsidR="0049447E" w:rsidRPr="00B922EB" w:rsidRDefault="0049447E" w:rsidP="00814B54">
            <w:pPr>
              <w:jc w:val="both"/>
              <w:rPr>
                <w:rFonts w:ascii="Times New Roman" w:hAnsi="Times New Roman" w:cs="Times New Roman"/>
                <w:sz w:val="24"/>
              </w:rPr>
            </w:pPr>
          </w:p>
        </w:tc>
      </w:tr>
      <w:tr w:rsidR="0049447E" w:rsidRPr="00B922EB" w14:paraId="60F0F44F" w14:textId="77777777" w:rsidTr="00814B54">
        <w:trPr>
          <w:trHeight w:val="275"/>
        </w:trPr>
        <w:tc>
          <w:tcPr>
            <w:tcW w:w="4293" w:type="dxa"/>
          </w:tcPr>
          <w:p w14:paraId="41CAD23D" w14:textId="77777777" w:rsidR="0049447E" w:rsidRPr="00B922EB" w:rsidRDefault="0049447E" w:rsidP="009173CE">
            <w:pPr>
              <w:jc w:val="both"/>
              <w:rPr>
                <w:rFonts w:ascii="Times New Roman" w:hAnsi="Times New Roman" w:cs="Times New Roman"/>
                <w:sz w:val="24"/>
              </w:rPr>
            </w:pPr>
            <w:r w:rsidRPr="00B922EB">
              <w:rPr>
                <w:rFonts w:ascii="Times New Roman" w:hAnsi="Times New Roman" w:cs="Times New Roman"/>
                <w:sz w:val="24"/>
              </w:rPr>
              <w:t xml:space="preserve">26. </w:t>
            </w:r>
            <w:r w:rsidR="009173CE">
              <w:rPr>
                <w:rFonts w:ascii="Times New Roman" w:hAnsi="Times New Roman" w:cs="Times New Roman"/>
                <w:sz w:val="24"/>
              </w:rPr>
              <w:t>Encouraging teamwork (n=25</w:t>
            </w:r>
            <w:r w:rsidRPr="00B922EB">
              <w:rPr>
                <w:rFonts w:ascii="Times New Roman" w:hAnsi="Times New Roman" w:cs="Times New Roman"/>
                <w:sz w:val="24"/>
              </w:rPr>
              <w:t>)</w:t>
            </w:r>
          </w:p>
        </w:tc>
        <w:tc>
          <w:tcPr>
            <w:tcW w:w="3627" w:type="dxa"/>
            <w:vMerge w:val="restart"/>
          </w:tcPr>
          <w:p w14:paraId="1CF042E8" w14:textId="77777777" w:rsidR="0049447E" w:rsidRPr="00B922EB" w:rsidRDefault="00D9656A" w:rsidP="00814B54">
            <w:pPr>
              <w:jc w:val="both"/>
              <w:rPr>
                <w:rFonts w:ascii="Times New Roman" w:hAnsi="Times New Roman" w:cs="Times New Roman"/>
                <w:sz w:val="24"/>
              </w:rPr>
            </w:pPr>
            <w:r>
              <w:rPr>
                <w:rFonts w:ascii="Times New Roman" w:hAnsi="Times New Roman" w:cs="Times New Roman"/>
                <w:sz w:val="24"/>
              </w:rPr>
              <w:t xml:space="preserve">Voluntarism </w:t>
            </w:r>
          </w:p>
        </w:tc>
        <w:tc>
          <w:tcPr>
            <w:tcW w:w="6840" w:type="dxa"/>
            <w:vMerge/>
          </w:tcPr>
          <w:p w14:paraId="48438277" w14:textId="77777777" w:rsidR="0049447E" w:rsidRPr="00B922EB" w:rsidRDefault="0049447E" w:rsidP="00814B54">
            <w:pPr>
              <w:jc w:val="both"/>
              <w:rPr>
                <w:rFonts w:ascii="Times New Roman" w:hAnsi="Times New Roman" w:cs="Times New Roman"/>
                <w:sz w:val="24"/>
              </w:rPr>
            </w:pPr>
          </w:p>
        </w:tc>
      </w:tr>
      <w:tr w:rsidR="0049447E" w:rsidRPr="00B922EB" w14:paraId="704705BD" w14:textId="77777777" w:rsidTr="00814B54">
        <w:trPr>
          <w:trHeight w:val="275"/>
        </w:trPr>
        <w:tc>
          <w:tcPr>
            <w:tcW w:w="4293" w:type="dxa"/>
          </w:tcPr>
          <w:p w14:paraId="16D955D1" w14:textId="77777777" w:rsidR="0049447E" w:rsidRPr="00B922EB" w:rsidRDefault="0049447E" w:rsidP="009173CE">
            <w:pPr>
              <w:jc w:val="both"/>
              <w:rPr>
                <w:rFonts w:ascii="Times New Roman" w:hAnsi="Times New Roman" w:cs="Times New Roman"/>
                <w:sz w:val="24"/>
              </w:rPr>
            </w:pPr>
            <w:r w:rsidRPr="00B922EB">
              <w:rPr>
                <w:rFonts w:ascii="Times New Roman" w:hAnsi="Times New Roman" w:cs="Times New Roman"/>
                <w:sz w:val="24"/>
              </w:rPr>
              <w:t xml:space="preserve">27. </w:t>
            </w:r>
            <w:r w:rsidR="009173CE">
              <w:rPr>
                <w:rFonts w:ascii="Times New Roman" w:hAnsi="Times New Roman" w:cs="Times New Roman"/>
                <w:sz w:val="24"/>
              </w:rPr>
              <w:t>Sensitizing on the current situation (n=26</w:t>
            </w:r>
            <w:r w:rsidRPr="00B922EB">
              <w:rPr>
                <w:rFonts w:ascii="Times New Roman" w:hAnsi="Times New Roman" w:cs="Times New Roman"/>
                <w:sz w:val="24"/>
              </w:rPr>
              <w:t>)</w:t>
            </w:r>
          </w:p>
        </w:tc>
        <w:tc>
          <w:tcPr>
            <w:tcW w:w="3627" w:type="dxa"/>
            <w:vMerge/>
          </w:tcPr>
          <w:p w14:paraId="2ABDE19C" w14:textId="77777777" w:rsidR="0049447E" w:rsidRPr="00B922EB" w:rsidRDefault="0049447E" w:rsidP="00814B54">
            <w:pPr>
              <w:jc w:val="both"/>
              <w:rPr>
                <w:rFonts w:ascii="Times New Roman" w:hAnsi="Times New Roman" w:cs="Times New Roman"/>
                <w:sz w:val="24"/>
              </w:rPr>
            </w:pPr>
          </w:p>
        </w:tc>
        <w:tc>
          <w:tcPr>
            <w:tcW w:w="6840" w:type="dxa"/>
            <w:vMerge/>
          </w:tcPr>
          <w:p w14:paraId="5184D75E" w14:textId="77777777" w:rsidR="0049447E" w:rsidRPr="00B922EB" w:rsidRDefault="0049447E" w:rsidP="00814B54">
            <w:pPr>
              <w:jc w:val="both"/>
              <w:rPr>
                <w:rFonts w:ascii="Times New Roman" w:hAnsi="Times New Roman" w:cs="Times New Roman"/>
                <w:sz w:val="24"/>
              </w:rPr>
            </w:pPr>
          </w:p>
        </w:tc>
      </w:tr>
      <w:tr w:rsidR="0049447E" w:rsidRPr="00B922EB" w14:paraId="25E80E5E" w14:textId="77777777" w:rsidTr="00814B54">
        <w:trPr>
          <w:trHeight w:val="275"/>
        </w:trPr>
        <w:tc>
          <w:tcPr>
            <w:tcW w:w="4293" w:type="dxa"/>
          </w:tcPr>
          <w:p w14:paraId="6FB426A2" w14:textId="77777777" w:rsidR="0049447E" w:rsidRPr="00B922EB" w:rsidRDefault="0049447E" w:rsidP="009173CE">
            <w:pPr>
              <w:jc w:val="both"/>
              <w:rPr>
                <w:rFonts w:ascii="Times New Roman" w:hAnsi="Times New Roman" w:cs="Times New Roman"/>
                <w:sz w:val="24"/>
              </w:rPr>
            </w:pPr>
            <w:r w:rsidRPr="00B922EB">
              <w:rPr>
                <w:rFonts w:ascii="Times New Roman" w:hAnsi="Times New Roman" w:cs="Times New Roman"/>
                <w:sz w:val="24"/>
              </w:rPr>
              <w:t xml:space="preserve">28. </w:t>
            </w:r>
            <w:r w:rsidR="009173CE">
              <w:rPr>
                <w:rFonts w:ascii="Times New Roman" w:hAnsi="Times New Roman" w:cs="Times New Roman"/>
                <w:sz w:val="24"/>
              </w:rPr>
              <w:t>Moral grounds</w:t>
            </w:r>
            <w:r w:rsidRPr="00B922EB">
              <w:rPr>
                <w:rFonts w:ascii="Times New Roman" w:hAnsi="Times New Roman" w:cs="Times New Roman"/>
                <w:sz w:val="24"/>
              </w:rPr>
              <w:t xml:space="preserve"> (n=43)</w:t>
            </w:r>
          </w:p>
        </w:tc>
        <w:tc>
          <w:tcPr>
            <w:tcW w:w="3627" w:type="dxa"/>
            <w:vMerge/>
          </w:tcPr>
          <w:p w14:paraId="6D3B022B" w14:textId="77777777" w:rsidR="0049447E" w:rsidRPr="00B922EB" w:rsidRDefault="0049447E" w:rsidP="00814B54">
            <w:pPr>
              <w:jc w:val="both"/>
              <w:rPr>
                <w:rFonts w:ascii="Times New Roman" w:hAnsi="Times New Roman" w:cs="Times New Roman"/>
                <w:sz w:val="24"/>
              </w:rPr>
            </w:pPr>
          </w:p>
        </w:tc>
        <w:tc>
          <w:tcPr>
            <w:tcW w:w="6840" w:type="dxa"/>
            <w:vMerge/>
          </w:tcPr>
          <w:p w14:paraId="0BCF2C6D" w14:textId="77777777" w:rsidR="0049447E" w:rsidRPr="00B922EB" w:rsidRDefault="0049447E" w:rsidP="00814B54">
            <w:pPr>
              <w:jc w:val="both"/>
              <w:rPr>
                <w:rFonts w:ascii="Times New Roman" w:hAnsi="Times New Roman" w:cs="Times New Roman"/>
                <w:sz w:val="24"/>
              </w:rPr>
            </w:pPr>
          </w:p>
        </w:tc>
      </w:tr>
      <w:tr w:rsidR="0049447E" w:rsidRPr="00B922EB" w14:paraId="169369F8" w14:textId="77777777" w:rsidTr="00814B54">
        <w:trPr>
          <w:trHeight w:val="275"/>
        </w:trPr>
        <w:tc>
          <w:tcPr>
            <w:tcW w:w="4293" w:type="dxa"/>
          </w:tcPr>
          <w:p w14:paraId="527BEB89" w14:textId="77777777" w:rsidR="0049447E" w:rsidRPr="00B922EB" w:rsidRDefault="0049447E" w:rsidP="009173CE">
            <w:pPr>
              <w:jc w:val="both"/>
              <w:rPr>
                <w:rFonts w:ascii="Times New Roman" w:hAnsi="Times New Roman" w:cs="Times New Roman"/>
                <w:sz w:val="24"/>
              </w:rPr>
            </w:pPr>
            <w:r w:rsidRPr="00B922EB">
              <w:rPr>
                <w:rFonts w:ascii="Times New Roman" w:hAnsi="Times New Roman" w:cs="Times New Roman"/>
                <w:sz w:val="24"/>
              </w:rPr>
              <w:t xml:space="preserve">29. </w:t>
            </w:r>
            <w:r w:rsidR="009173CE">
              <w:rPr>
                <w:rFonts w:ascii="Times New Roman" w:hAnsi="Times New Roman" w:cs="Times New Roman"/>
                <w:sz w:val="24"/>
              </w:rPr>
              <w:t>Digital citizenship (n=34</w:t>
            </w:r>
            <w:r w:rsidRPr="00B922EB">
              <w:rPr>
                <w:rFonts w:ascii="Times New Roman" w:hAnsi="Times New Roman" w:cs="Times New Roman"/>
                <w:sz w:val="24"/>
              </w:rPr>
              <w:t>)</w:t>
            </w:r>
          </w:p>
        </w:tc>
        <w:tc>
          <w:tcPr>
            <w:tcW w:w="3627" w:type="dxa"/>
            <w:vMerge/>
          </w:tcPr>
          <w:p w14:paraId="7707DA3B" w14:textId="77777777" w:rsidR="0049447E" w:rsidRPr="00B922EB" w:rsidRDefault="0049447E" w:rsidP="00814B54">
            <w:pPr>
              <w:jc w:val="both"/>
              <w:rPr>
                <w:rFonts w:ascii="Times New Roman" w:hAnsi="Times New Roman" w:cs="Times New Roman"/>
                <w:sz w:val="24"/>
              </w:rPr>
            </w:pPr>
          </w:p>
        </w:tc>
        <w:tc>
          <w:tcPr>
            <w:tcW w:w="6840" w:type="dxa"/>
            <w:vMerge/>
          </w:tcPr>
          <w:p w14:paraId="034C061E" w14:textId="77777777" w:rsidR="0049447E" w:rsidRPr="00B922EB" w:rsidRDefault="0049447E" w:rsidP="00814B54">
            <w:pPr>
              <w:jc w:val="both"/>
              <w:rPr>
                <w:rFonts w:ascii="Times New Roman" w:hAnsi="Times New Roman" w:cs="Times New Roman"/>
                <w:sz w:val="24"/>
              </w:rPr>
            </w:pPr>
          </w:p>
        </w:tc>
      </w:tr>
      <w:tr w:rsidR="0049447E" w:rsidRPr="00B922EB" w14:paraId="254948BD" w14:textId="77777777" w:rsidTr="00814B54">
        <w:trPr>
          <w:trHeight w:val="275"/>
        </w:trPr>
        <w:tc>
          <w:tcPr>
            <w:tcW w:w="4293" w:type="dxa"/>
          </w:tcPr>
          <w:p w14:paraId="305503FF" w14:textId="77777777" w:rsidR="0049447E" w:rsidRPr="00B922EB" w:rsidRDefault="0049447E" w:rsidP="009173CE">
            <w:pPr>
              <w:jc w:val="both"/>
              <w:rPr>
                <w:rFonts w:ascii="Times New Roman" w:hAnsi="Times New Roman" w:cs="Times New Roman"/>
                <w:sz w:val="24"/>
              </w:rPr>
            </w:pPr>
            <w:r w:rsidRPr="00B922EB">
              <w:rPr>
                <w:rFonts w:ascii="Times New Roman" w:hAnsi="Times New Roman" w:cs="Times New Roman"/>
                <w:sz w:val="24"/>
              </w:rPr>
              <w:t>30. Involvement of st</w:t>
            </w:r>
            <w:r w:rsidR="009173CE">
              <w:rPr>
                <w:rFonts w:ascii="Times New Roman" w:hAnsi="Times New Roman" w:cs="Times New Roman"/>
                <w:sz w:val="24"/>
              </w:rPr>
              <w:t>akeholders (n=45</w:t>
            </w:r>
            <w:r w:rsidRPr="00B922EB">
              <w:rPr>
                <w:rFonts w:ascii="Times New Roman" w:hAnsi="Times New Roman" w:cs="Times New Roman"/>
                <w:sz w:val="24"/>
              </w:rPr>
              <w:t>)</w:t>
            </w:r>
          </w:p>
        </w:tc>
        <w:tc>
          <w:tcPr>
            <w:tcW w:w="3627" w:type="dxa"/>
            <w:vMerge w:val="restart"/>
          </w:tcPr>
          <w:p w14:paraId="48872142" w14:textId="77777777" w:rsidR="0049447E" w:rsidRPr="00B922EB" w:rsidRDefault="00D9656A" w:rsidP="00814B54">
            <w:pPr>
              <w:jc w:val="both"/>
              <w:rPr>
                <w:rFonts w:ascii="Times New Roman" w:hAnsi="Times New Roman" w:cs="Times New Roman"/>
                <w:sz w:val="24"/>
              </w:rPr>
            </w:pPr>
            <w:r>
              <w:rPr>
                <w:rFonts w:ascii="Times New Roman" w:hAnsi="Times New Roman" w:cs="Times New Roman"/>
                <w:sz w:val="24"/>
              </w:rPr>
              <w:t>Engagement</w:t>
            </w:r>
          </w:p>
        </w:tc>
        <w:tc>
          <w:tcPr>
            <w:tcW w:w="6840" w:type="dxa"/>
            <w:vMerge/>
          </w:tcPr>
          <w:p w14:paraId="0313AFBB" w14:textId="77777777" w:rsidR="0049447E" w:rsidRPr="00B922EB" w:rsidRDefault="0049447E" w:rsidP="00814B54">
            <w:pPr>
              <w:jc w:val="both"/>
              <w:rPr>
                <w:rFonts w:ascii="Times New Roman" w:hAnsi="Times New Roman" w:cs="Times New Roman"/>
                <w:sz w:val="24"/>
              </w:rPr>
            </w:pPr>
          </w:p>
        </w:tc>
      </w:tr>
      <w:tr w:rsidR="0049447E" w:rsidRPr="00B922EB" w14:paraId="2231B2C7" w14:textId="77777777" w:rsidTr="00814B54">
        <w:trPr>
          <w:trHeight w:val="275"/>
        </w:trPr>
        <w:tc>
          <w:tcPr>
            <w:tcW w:w="4293" w:type="dxa"/>
          </w:tcPr>
          <w:p w14:paraId="07785029" w14:textId="77777777" w:rsidR="0049447E" w:rsidRPr="00B922EB" w:rsidRDefault="0049447E" w:rsidP="009173CE">
            <w:pPr>
              <w:jc w:val="both"/>
              <w:rPr>
                <w:rFonts w:ascii="Times New Roman" w:hAnsi="Times New Roman" w:cs="Times New Roman"/>
                <w:sz w:val="24"/>
              </w:rPr>
            </w:pPr>
            <w:r w:rsidRPr="00B922EB">
              <w:rPr>
                <w:rFonts w:ascii="Times New Roman" w:hAnsi="Times New Roman" w:cs="Times New Roman"/>
                <w:sz w:val="24"/>
              </w:rPr>
              <w:t xml:space="preserve">31. </w:t>
            </w:r>
            <w:r w:rsidR="009173CE">
              <w:rPr>
                <w:rFonts w:ascii="Times New Roman" w:hAnsi="Times New Roman" w:cs="Times New Roman"/>
                <w:sz w:val="24"/>
              </w:rPr>
              <w:t xml:space="preserve">Mutual </w:t>
            </w:r>
            <w:proofErr w:type="gramStart"/>
            <w:r w:rsidR="009173CE">
              <w:rPr>
                <w:rFonts w:ascii="Times New Roman" w:hAnsi="Times New Roman" w:cs="Times New Roman"/>
                <w:sz w:val="24"/>
              </w:rPr>
              <w:t xml:space="preserve">benefits </w:t>
            </w:r>
            <w:r w:rsidRPr="00B922EB">
              <w:rPr>
                <w:rFonts w:ascii="Times New Roman" w:hAnsi="Times New Roman" w:cs="Times New Roman"/>
                <w:sz w:val="24"/>
              </w:rPr>
              <w:t xml:space="preserve"> (</w:t>
            </w:r>
            <w:proofErr w:type="gramEnd"/>
            <w:r w:rsidRPr="00B922EB">
              <w:rPr>
                <w:rFonts w:ascii="Times New Roman" w:hAnsi="Times New Roman" w:cs="Times New Roman"/>
                <w:sz w:val="24"/>
              </w:rPr>
              <w:t>n=38)</w:t>
            </w:r>
          </w:p>
        </w:tc>
        <w:tc>
          <w:tcPr>
            <w:tcW w:w="3627" w:type="dxa"/>
            <w:vMerge/>
          </w:tcPr>
          <w:p w14:paraId="2DA7E2AD" w14:textId="77777777" w:rsidR="0049447E" w:rsidRPr="00B922EB" w:rsidRDefault="0049447E" w:rsidP="00814B54">
            <w:pPr>
              <w:jc w:val="both"/>
              <w:rPr>
                <w:rFonts w:ascii="Times New Roman" w:hAnsi="Times New Roman" w:cs="Times New Roman"/>
                <w:sz w:val="24"/>
              </w:rPr>
            </w:pPr>
          </w:p>
        </w:tc>
        <w:tc>
          <w:tcPr>
            <w:tcW w:w="6840" w:type="dxa"/>
            <w:vMerge/>
          </w:tcPr>
          <w:p w14:paraId="1CAFE004" w14:textId="77777777" w:rsidR="0049447E" w:rsidRPr="00B922EB" w:rsidRDefault="0049447E" w:rsidP="00814B54">
            <w:pPr>
              <w:jc w:val="both"/>
              <w:rPr>
                <w:rFonts w:ascii="Times New Roman" w:hAnsi="Times New Roman" w:cs="Times New Roman"/>
                <w:sz w:val="24"/>
              </w:rPr>
            </w:pPr>
          </w:p>
        </w:tc>
      </w:tr>
      <w:tr w:rsidR="0049447E" w:rsidRPr="00B922EB" w14:paraId="0C990D80" w14:textId="77777777" w:rsidTr="00814B54">
        <w:trPr>
          <w:trHeight w:val="278"/>
        </w:trPr>
        <w:tc>
          <w:tcPr>
            <w:tcW w:w="4293" w:type="dxa"/>
          </w:tcPr>
          <w:p w14:paraId="67A42E0B" w14:textId="77777777" w:rsidR="0049447E" w:rsidRPr="00B922EB" w:rsidRDefault="0049447E" w:rsidP="00F560F5">
            <w:pPr>
              <w:jc w:val="both"/>
              <w:rPr>
                <w:rFonts w:ascii="Times New Roman" w:hAnsi="Times New Roman" w:cs="Times New Roman"/>
                <w:sz w:val="24"/>
              </w:rPr>
            </w:pPr>
            <w:r w:rsidRPr="00B922EB">
              <w:rPr>
                <w:rFonts w:ascii="Times New Roman" w:hAnsi="Times New Roman" w:cs="Times New Roman"/>
                <w:sz w:val="24"/>
              </w:rPr>
              <w:t xml:space="preserve">32. Increasing online </w:t>
            </w:r>
            <w:r w:rsidR="00F560F5">
              <w:rPr>
                <w:rFonts w:ascii="Times New Roman" w:hAnsi="Times New Roman" w:cs="Times New Roman"/>
                <w:sz w:val="24"/>
              </w:rPr>
              <w:t>engagement</w:t>
            </w:r>
            <w:r w:rsidRPr="00B922EB">
              <w:rPr>
                <w:rFonts w:ascii="Times New Roman" w:hAnsi="Times New Roman" w:cs="Times New Roman"/>
                <w:sz w:val="24"/>
              </w:rPr>
              <w:t xml:space="preserve"> (n=28)</w:t>
            </w:r>
          </w:p>
        </w:tc>
        <w:tc>
          <w:tcPr>
            <w:tcW w:w="3627" w:type="dxa"/>
            <w:vMerge w:val="restart"/>
          </w:tcPr>
          <w:p w14:paraId="20874D37" w14:textId="77777777" w:rsidR="0049447E" w:rsidRPr="00B922EB" w:rsidRDefault="00F560F5" w:rsidP="00814B54">
            <w:pPr>
              <w:jc w:val="both"/>
              <w:rPr>
                <w:rFonts w:ascii="Times New Roman" w:hAnsi="Times New Roman" w:cs="Times New Roman"/>
                <w:sz w:val="24"/>
              </w:rPr>
            </w:pPr>
            <w:r>
              <w:rPr>
                <w:rFonts w:ascii="Times New Roman" w:hAnsi="Times New Roman" w:cs="Times New Roman"/>
                <w:sz w:val="24"/>
              </w:rPr>
              <w:t>Collective responsibility</w:t>
            </w:r>
            <w:r w:rsidR="0049447E" w:rsidRPr="00B922EB">
              <w:rPr>
                <w:rFonts w:ascii="Times New Roman" w:hAnsi="Times New Roman" w:cs="Times New Roman"/>
                <w:sz w:val="24"/>
              </w:rPr>
              <w:t xml:space="preserve"> </w:t>
            </w:r>
          </w:p>
        </w:tc>
        <w:tc>
          <w:tcPr>
            <w:tcW w:w="6840" w:type="dxa"/>
            <w:vMerge w:val="restart"/>
          </w:tcPr>
          <w:p w14:paraId="01A9FC12" w14:textId="77777777" w:rsidR="0049447E" w:rsidRPr="00F560F5" w:rsidRDefault="0049447E" w:rsidP="00814B54">
            <w:pPr>
              <w:jc w:val="both"/>
              <w:rPr>
                <w:rFonts w:ascii="Times New Roman" w:hAnsi="Times New Roman" w:cs="Times New Roman"/>
                <w:b/>
                <w:sz w:val="24"/>
              </w:rPr>
            </w:pPr>
            <w:r w:rsidRPr="00F560F5">
              <w:rPr>
                <w:rFonts w:ascii="Times New Roman" w:hAnsi="Times New Roman" w:cs="Times New Roman"/>
                <w:b/>
                <w:sz w:val="24"/>
                <w:szCs w:val="24"/>
              </w:rPr>
              <w:t>Empathetic Communication for Community wellbeing</w:t>
            </w:r>
            <w:r w:rsidRPr="00F560F5">
              <w:rPr>
                <w:rFonts w:ascii="Times New Roman" w:hAnsi="Times New Roman" w:cs="Times New Roman"/>
                <w:b/>
                <w:sz w:val="24"/>
              </w:rPr>
              <w:t xml:space="preserve"> </w:t>
            </w:r>
          </w:p>
          <w:p w14:paraId="7137DDC8" w14:textId="77777777" w:rsidR="0049447E" w:rsidRPr="00B922EB" w:rsidRDefault="0049447E" w:rsidP="00814B54">
            <w:pPr>
              <w:jc w:val="both"/>
              <w:rPr>
                <w:rFonts w:ascii="Times New Roman" w:hAnsi="Times New Roman" w:cs="Times New Roman"/>
                <w:sz w:val="24"/>
              </w:rPr>
            </w:pPr>
          </w:p>
          <w:p w14:paraId="0744380C" w14:textId="77777777" w:rsidR="0057369E" w:rsidRDefault="0049447E" w:rsidP="00814B54">
            <w:pPr>
              <w:jc w:val="both"/>
              <w:rPr>
                <w:rFonts w:ascii="Times New Roman" w:hAnsi="Times New Roman" w:cs="Times New Roman"/>
                <w:i/>
                <w:sz w:val="24"/>
              </w:rPr>
            </w:pPr>
            <w:r w:rsidRPr="00B922EB">
              <w:rPr>
                <w:rFonts w:ascii="Times New Roman" w:hAnsi="Times New Roman" w:cs="Times New Roman"/>
                <w:i/>
                <w:sz w:val="24"/>
              </w:rPr>
              <w:t>“</w:t>
            </w:r>
            <w:r w:rsidR="0057369E">
              <w:rPr>
                <w:rFonts w:ascii="Times New Roman" w:hAnsi="Times New Roman" w:cs="Times New Roman"/>
                <w:i/>
                <w:sz w:val="24"/>
              </w:rPr>
              <w:t>While we were sharing images of our employees who were relentlessly working from home, we did not realize the impact we were creating on others. We were hinting towards a future which will have professionals and trained individuals who are resilient” (Participant 03)</w:t>
            </w:r>
          </w:p>
          <w:p w14:paraId="5F26E313" w14:textId="77777777" w:rsidR="0057369E" w:rsidRPr="00B922EB" w:rsidRDefault="0057369E" w:rsidP="00814B54">
            <w:pPr>
              <w:jc w:val="both"/>
              <w:rPr>
                <w:rFonts w:ascii="Times New Roman" w:hAnsi="Times New Roman" w:cs="Times New Roman"/>
                <w:i/>
                <w:sz w:val="24"/>
              </w:rPr>
            </w:pPr>
          </w:p>
          <w:p w14:paraId="71E22B03" w14:textId="77777777" w:rsidR="0049447E" w:rsidRPr="00B922EB" w:rsidRDefault="0049447E" w:rsidP="0057369E">
            <w:pPr>
              <w:jc w:val="both"/>
              <w:rPr>
                <w:rFonts w:ascii="Times New Roman" w:hAnsi="Times New Roman" w:cs="Times New Roman"/>
                <w:i/>
                <w:sz w:val="24"/>
              </w:rPr>
            </w:pPr>
            <w:r w:rsidRPr="00B922EB">
              <w:rPr>
                <w:rFonts w:ascii="Times New Roman" w:hAnsi="Times New Roman" w:cs="Times New Roman"/>
                <w:i/>
                <w:sz w:val="24"/>
              </w:rPr>
              <w:t>“</w:t>
            </w:r>
            <w:r w:rsidR="0057369E">
              <w:rPr>
                <w:rFonts w:ascii="Times New Roman" w:hAnsi="Times New Roman" w:cs="Times New Roman"/>
                <w:i/>
                <w:sz w:val="24"/>
              </w:rPr>
              <w:t>Respecting each other as humans who are all same and taking our responsibilities seriously can help in building a strong future. We need to become more humanistic and polite</w:t>
            </w:r>
            <w:r w:rsidRPr="00B922EB">
              <w:rPr>
                <w:rFonts w:ascii="Times New Roman" w:hAnsi="Times New Roman" w:cs="Times New Roman"/>
                <w:i/>
                <w:sz w:val="24"/>
              </w:rPr>
              <w:t>” (</w:t>
            </w:r>
            <w:r w:rsidR="0057369E">
              <w:rPr>
                <w:rFonts w:ascii="Times New Roman" w:hAnsi="Times New Roman" w:cs="Times New Roman"/>
                <w:i/>
                <w:sz w:val="24"/>
              </w:rPr>
              <w:t>Participant 12</w:t>
            </w:r>
            <w:r w:rsidRPr="00B922EB">
              <w:rPr>
                <w:rFonts w:ascii="Times New Roman" w:hAnsi="Times New Roman" w:cs="Times New Roman"/>
                <w:i/>
                <w:sz w:val="24"/>
              </w:rPr>
              <w:t>)</w:t>
            </w:r>
          </w:p>
        </w:tc>
      </w:tr>
      <w:tr w:rsidR="0049447E" w:rsidRPr="00B922EB" w14:paraId="519EE384" w14:textId="77777777" w:rsidTr="00814B54">
        <w:trPr>
          <w:trHeight w:val="276"/>
        </w:trPr>
        <w:tc>
          <w:tcPr>
            <w:tcW w:w="4293" w:type="dxa"/>
          </w:tcPr>
          <w:p w14:paraId="66A7A145" w14:textId="77777777" w:rsidR="0049447E" w:rsidRPr="00B922EB" w:rsidRDefault="0049447E" w:rsidP="00F560F5">
            <w:pPr>
              <w:jc w:val="both"/>
              <w:rPr>
                <w:rFonts w:ascii="Times New Roman" w:hAnsi="Times New Roman" w:cs="Times New Roman"/>
                <w:sz w:val="24"/>
              </w:rPr>
            </w:pPr>
            <w:r w:rsidRPr="00B922EB">
              <w:rPr>
                <w:rFonts w:ascii="Times New Roman" w:hAnsi="Times New Roman" w:cs="Times New Roman"/>
                <w:sz w:val="24"/>
              </w:rPr>
              <w:t xml:space="preserve">33. </w:t>
            </w:r>
            <w:r w:rsidR="00F560F5">
              <w:rPr>
                <w:rFonts w:ascii="Times New Roman" w:hAnsi="Times New Roman" w:cs="Times New Roman"/>
                <w:sz w:val="24"/>
              </w:rPr>
              <w:t>Helping others</w:t>
            </w:r>
            <w:r w:rsidRPr="00B922EB">
              <w:rPr>
                <w:rFonts w:ascii="Times New Roman" w:hAnsi="Times New Roman" w:cs="Times New Roman"/>
                <w:sz w:val="24"/>
              </w:rPr>
              <w:t xml:space="preserve"> (n=36)</w:t>
            </w:r>
          </w:p>
        </w:tc>
        <w:tc>
          <w:tcPr>
            <w:tcW w:w="3627" w:type="dxa"/>
            <w:vMerge/>
          </w:tcPr>
          <w:p w14:paraId="47E2AFA1" w14:textId="77777777" w:rsidR="0049447E" w:rsidRPr="00B922EB" w:rsidRDefault="0049447E" w:rsidP="00814B54">
            <w:pPr>
              <w:jc w:val="both"/>
              <w:rPr>
                <w:rFonts w:ascii="Times New Roman" w:hAnsi="Times New Roman" w:cs="Times New Roman"/>
                <w:sz w:val="24"/>
              </w:rPr>
            </w:pPr>
          </w:p>
        </w:tc>
        <w:tc>
          <w:tcPr>
            <w:tcW w:w="6840" w:type="dxa"/>
            <w:vMerge/>
          </w:tcPr>
          <w:p w14:paraId="5E788BFA" w14:textId="77777777" w:rsidR="0049447E" w:rsidRPr="00B922EB" w:rsidRDefault="0049447E" w:rsidP="00814B54">
            <w:pPr>
              <w:jc w:val="both"/>
              <w:rPr>
                <w:rFonts w:ascii="Times New Roman" w:hAnsi="Times New Roman" w:cs="Times New Roman"/>
                <w:sz w:val="24"/>
              </w:rPr>
            </w:pPr>
          </w:p>
        </w:tc>
      </w:tr>
      <w:tr w:rsidR="0049447E" w:rsidRPr="00B922EB" w14:paraId="26A7C775" w14:textId="77777777" w:rsidTr="00814B54">
        <w:trPr>
          <w:trHeight w:val="276"/>
        </w:trPr>
        <w:tc>
          <w:tcPr>
            <w:tcW w:w="4293" w:type="dxa"/>
          </w:tcPr>
          <w:p w14:paraId="578B15CB" w14:textId="77777777" w:rsidR="0049447E" w:rsidRPr="00B922EB" w:rsidRDefault="0049447E" w:rsidP="00F560F5">
            <w:pPr>
              <w:jc w:val="both"/>
              <w:rPr>
                <w:rFonts w:ascii="Times New Roman" w:hAnsi="Times New Roman" w:cs="Times New Roman"/>
                <w:sz w:val="24"/>
              </w:rPr>
            </w:pPr>
            <w:r w:rsidRPr="00B922EB">
              <w:rPr>
                <w:rFonts w:ascii="Times New Roman" w:hAnsi="Times New Roman" w:cs="Times New Roman"/>
                <w:sz w:val="24"/>
              </w:rPr>
              <w:t xml:space="preserve">34. </w:t>
            </w:r>
            <w:r w:rsidR="00F560F5">
              <w:rPr>
                <w:rFonts w:ascii="Times New Roman" w:hAnsi="Times New Roman" w:cs="Times New Roman"/>
                <w:sz w:val="24"/>
              </w:rPr>
              <w:t>Creating possible opportunities (n=4</w:t>
            </w:r>
            <w:r w:rsidRPr="00B922EB">
              <w:rPr>
                <w:rFonts w:ascii="Times New Roman" w:hAnsi="Times New Roman" w:cs="Times New Roman"/>
                <w:sz w:val="24"/>
              </w:rPr>
              <w:t>7)</w:t>
            </w:r>
          </w:p>
        </w:tc>
        <w:tc>
          <w:tcPr>
            <w:tcW w:w="3627" w:type="dxa"/>
            <w:vMerge/>
          </w:tcPr>
          <w:p w14:paraId="0DCFFA98" w14:textId="77777777" w:rsidR="0049447E" w:rsidRPr="00B922EB" w:rsidRDefault="0049447E" w:rsidP="00814B54">
            <w:pPr>
              <w:jc w:val="both"/>
              <w:rPr>
                <w:rFonts w:ascii="Times New Roman" w:hAnsi="Times New Roman" w:cs="Times New Roman"/>
                <w:sz w:val="24"/>
              </w:rPr>
            </w:pPr>
          </w:p>
        </w:tc>
        <w:tc>
          <w:tcPr>
            <w:tcW w:w="6840" w:type="dxa"/>
            <w:vMerge/>
          </w:tcPr>
          <w:p w14:paraId="7ECD57A1" w14:textId="77777777" w:rsidR="0049447E" w:rsidRPr="00B922EB" w:rsidRDefault="0049447E" w:rsidP="00814B54">
            <w:pPr>
              <w:jc w:val="both"/>
              <w:rPr>
                <w:rFonts w:ascii="Times New Roman" w:hAnsi="Times New Roman" w:cs="Times New Roman"/>
                <w:sz w:val="24"/>
              </w:rPr>
            </w:pPr>
          </w:p>
        </w:tc>
      </w:tr>
      <w:tr w:rsidR="0049447E" w:rsidRPr="00B922EB" w14:paraId="230CD623" w14:textId="77777777" w:rsidTr="00814B54">
        <w:trPr>
          <w:trHeight w:val="275"/>
        </w:trPr>
        <w:tc>
          <w:tcPr>
            <w:tcW w:w="4293" w:type="dxa"/>
          </w:tcPr>
          <w:p w14:paraId="0D9B92AC" w14:textId="77777777" w:rsidR="0049447E" w:rsidRPr="00B922EB" w:rsidRDefault="0049447E" w:rsidP="00F560F5">
            <w:pPr>
              <w:jc w:val="both"/>
              <w:rPr>
                <w:rFonts w:ascii="Times New Roman" w:hAnsi="Times New Roman" w:cs="Times New Roman"/>
                <w:sz w:val="24"/>
              </w:rPr>
            </w:pPr>
            <w:r w:rsidRPr="00B922EB">
              <w:rPr>
                <w:rFonts w:ascii="Times New Roman" w:hAnsi="Times New Roman" w:cs="Times New Roman"/>
                <w:sz w:val="24"/>
              </w:rPr>
              <w:t xml:space="preserve">35. </w:t>
            </w:r>
            <w:r w:rsidR="00F560F5">
              <w:rPr>
                <w:rFonts w:ascii="Times New Roman" w:hAnsi="Times New Roman" w:cs="Times New Roman"/>
                <w:sz w:val="24"/>
              </w:rPr>
              <w:t>Economic contributions (n=2</w:t>
            </w:r>
            <w:r w:rsidRPr="00B922EB">
              <w:rPr>
                <w:rFonts w:ascii="Times New Roman" w:hAnsi="Times New Roman" w:cs="Times New Roman"/>
                <w:sz w:val="24"/>
              </w:rPr>
              <w:t>7)</w:t>
            </w:r>
          </w:p>
        </w:tc>
        <w:tc>
          <w:tcPr>
            <w:tcW w:w="3627" w:type="dxa"/>
            <w:vMerge w:val="restart"/>
          </w:tcPr>
          <w:p w14:paraId="245688AF" w14:textId="77777777" w:rsidR="0049447E" w:rsidRPr="00B922EB" w:rsidRDefault="00F560F5" w:rsidP="00814B54">
            <w:pPr>
              <w:jc w:val="both"/>
              <w:rPr>
                <w:rFonts w:ascii="Times New Roman" w:hAnsi="Times New Roman" w:cs="Times New Roman"/>
                <w:sz w:val="24"/>
              </w:rPr>
            </w:pPr>
            <w:r>
              <w:rPr>
                <w:rFonts w:ascii="Times New Roman" w:hAnsi="Times New Roman" w:cs="Times New Roman"/>
                <w:sz w:val="24"/>
              </w:rPr>
              <w:t xml:space="preserve">Value building </w:t>
            </w:r>
          </w:p>
        </w:tc>
        <w:tc>
          <w:tcPr>
            <w:tcW w:w="6840" w:type="dxa"/>
            <w:vMerge/>
          </w:tcPr>
          <w:p w14:paraId="26C65DE5" w14:textId="77777777" w:rsidR="0049447E" w:rsidRPr="00B922EB" w:rsidRDefault="0049447E" w:rsidP="00814B54">
            <w:pPr>
              <w:jc w:val="both"/>
              <w:rPr>
                <w:rFonts w:ascii="Times New Roman" w:hAnsi="Times New Roman" w:cs="Times New Roman"/>
                <w:sz w:val="24"/>
              </w:rPr>
            </w:pPr>
          </w:p>
        </w:tc>
      </w:tr>
      <w:tr w:rsidR="0049447E" w:rsidRPr="00B922EB" w14:paraId="646714FF" w14:textId="77777777" w:rsidTr="00814B54">
        <w:trPr>
          <w:trHeight w:val="275"/>
        </w:trPr>
        <w:tc>
          <w:tcPr>
            <w:tcW w:w="4293" w:type="dxa"/>
          </w:tcPr>
          <w:p w14:paraId="3E7FBC2E" w14:textId="77777777" w:rsidR="0049447E" w:rsidRPr="00B922EB" w:rsidRDefault="0049447E" w:rsidP="00F560F5">
            <w:pPr>
              <w:jc w:val="both"/>
              <w:rPr>
                <w:rFonts w:ascii="Times New Roman" w:hAnsi="Times New Roman" w:cs="Times New Roman"/>
                <w:sz w:val="24"/>
              </w:rPr>
            </w:pPr>
            <w:r w:rsidRPr="00B922EB">
              <w:rPr>
                <w:rFonts w:ascii="Times New Roman" w:hAnsi="Times New Roman" w:cs="Times New Roman"/>
                <w:sz w:val="24"/>
              </w:rPr>
              <w:t xml:space="preserve">36. </w:t>
            </w:r>
            <w:r w:rsidR="00F560F5">
              <w:rPr>
                <w:rFonts w:ascii="Times New Roman" w:hAnsi="Times New Roman" w:cs="Times New Roman"/>
                <w:sz w:val="24"/>
              </w:rPr>
              <w:t>Encouraging online education (n=5</w:t>
            </w:r>
            <w:r w:rsidRPr="00B922EB">
              <w:rPr>
                <w:rFonts w:ascii="Times New Roman" w:hAnsi="Times New Roman" w:cs="Times New Roman"/>
                <w:sz w:val="24"/>
              </w:rPr>
              <w:t>5)</w:t>
            </w:r>
          </w:p>
        </w:tc>
        <w:tc>
          <w:tcPr>
            <w:tcW w:w="3627" w:type="dxa"/>
            <w:vMerge/>
          </w:tcPr>
          <w:p w14:paraId="456304C8" w14:textId="77777777" w:rsidR="0049447E" w:rsidRPr="00B922EB" w:rsidRDefault="0049447E" w:rsidP="00814B54">
            <w:pPr>
              <w:jc w:val="both"/>
              <w:rPr>
                <w:rFonts w:ascii="Times New Roman" w:hAnsi="Times New Roman" w:cs="Times New Roman"/>
                <w:sz w:val="24"/>
              </w:rPr>
            </w:pPr>
          </w:p>
        </w:tc>
        <w:tc>
          <w:tcPr>
            <w:tcW w:w="6840" w:type="dxa"/>
            <w:vMerge/>
          </w:tcPr>
          <w:p w14:paraId="02BB3EDB" w14:textId="77777777" w:rsidR="0049447E" w:rsidRPr="00B922EB" w:rsidRDefault="0049447E" w:rsidP="00814B54">
            <w:pPr>
              <w:jc w:val="both"/>
              <w:rPr>
                <w:rFonts w:ascii="Times New Roman" w:hAnsi="Times New Roman" w:cs="Times New Roman"/>
                <w:sz w:val="24"/>
              </w:rPr>
            </w:pPr>
          </w:p>
        </w:tc>
      </w:tr>
      <w:tr w:rsidR="0049447E" w:rsidRPr="00B922EB" w14:paraId="7B85D08D" w14:textId="77777777" w:rsidTr="00814B54">
        <w:trPr>
          <w:trHeight w:val="275"/>
        </w:trPr>
        <w:tc>
          <w:tcPr>
            <w:tcW w:w="4293" w:type="dxa"/>
          </w:tcPr>
          <w:p w14:paraId="619D78BE" w14:textId="77777777" w:rsidR="0049447E" w:rsidRPr="00B922EB" w:rsidRDefault="00F560F5" w:rsidP="00F560F5">
            <w:pPr>
              <w:jc w:val="both"/>
              <w:rPr>
                <w:rFonts w:ascii="Times New Roman" w:hAnsi="Times New Roman" w:cs="Times New Roman"/>
                <w:sz w:val="24"/>
              </w:rPr>
            </w:pPr>
            <w:r>
              <w:rPr>
                <w:rFonts w:ascii="Times New Roman" w:hAnsi="Times New Roman" w:cs="Times New Roman"/>
                <w:sz w:val="24"/>
              </w:rPr>
              <w:t>37. Spreading a positive message (n=2</w:t>
            </w:r>
            <w:r w:rsidR="0049447E" w:rsidRPr="00B922EB">
              <w:rPr>
                <w:rFonts w:ascii="Times New Roman" w:hAnsi="Times New Roman" w:cs="Times New Roman"/>
                <w:sz w:val="24"/>
              </w:rPr>
              <w:t>8)</w:t>
            </w:r>
          </w:p>
        </w:tc>
        <w:tc>
          <w:tcPr>
            <w:tcW w:w="3627" w:type="dxa"/>
            <w:vMerge/>
          </w:tcPr>
          <w:p w14:paraId="712DF666" w14:textId="77777777" w:rsidR="0049447E" w:rsidRPr="00B922EB" w:rsidRDefault="0049447E" w:rsidP="00814B54">
            <w:pPr>
              <w:jc w:val="both"/>
              <w:rPr>
                <w:rFonts w:ascii="Times New Roman" w:hAnsi="Times New Roman" w:cs="Times New Roman"/>
                <w:sz w:val="24"/>
              </w:rPr>
            </w:pPr>
          </w:p>
        </w:tc>
        <w:tc>
          <w:tcPr>
            <w:tcW w:w="6840" w:type="dxa"/>
            <w:vMerge/>
          </w:tcPr>
          <w:p w14:paraId="0B529E0B" w14:textId="77777777" w:rsidR="0049447E" w:rsidRPr="00B922EB" w:rsidRDefault="0049447E" w:rsidP="00814B54">
            <w:pPr>
              <w:jc w:val="both"/>
              <w:rPr>
                <w:rFonts w:ascii="Times New Roman" w:hAnsi="Times New Roman" w:cs="Times New Roman"/>
                <w:sz w:val="24"/>
              </w:rPr>
            </w:pPr>
          </w:p>
        </w:tc>
      </w:tr>
      <w:tr w:rsidR="0049447E" w:rsidRPr="00B922EB" w14:paraId="0FFBF38C" w14:textId="77777777" w:rsidTr="00814B54">
        <w:trPr>
          <w:trHeight w:val="275"/>
        </w:trPr>
        <w:tc>
          <w:tcPr>
            <w:tcW w:w="4293" w:type="dxa"/>
          </w:tcPr>
          <w:p w14:paraId="579EB924" w14:textId="77777777" w:rsidR="0049447E" w:rsidRPr="00B922EB" w:rsidRDefault="0049447E" w:rsidP="00F560F5">
            <w:pPr>
              <w:jc w:val="both"/>
              <w:rPr>
                <w:rFonts w:ascii="Times New Roman" w:hAnsi="Times New Roman" w:cs="Times New Roman"/>
                <w:sz w:val="24"/>
              </w:rPr>
            </w:pPr>
            <w:r w:rsidRPr="00B922EB">
              <w:rPr>
                <w:rFonts w:ascii="Times New Roman" w:hAnsi="Times New Roman" w:cs="Times New Roman"/>
                <w:sz w:val="24"/>
              </w:rPr>
              <w:t xml:space="preserve">38. </w:t>
            </w:r>
            <w:r w:rsidR="00F560F5">
              <w:rPr>
                <w:rFonts w:ascii="Times New Roman" w:hAnsi="Times New Roman" w:cs="Times New Roman"/>
                <w:sz w:val="24"/>
              </w:rPr>
              <w:t>Celebrating life (n=4</w:t>
            </w:r>
            <w:r w:rsidRPr="00B922EB">
              <w:rPr>
                <w:rFonts w:ascii="Times New Roman" w:hAnsi="Times New Roman" w:cs="Times New Roman"/>
                <w:sz w:val="24"/>
              </w:rPr>
              <w:t>0)</w:t>
            </w:r>
          </w:p>
        </w:tc>
        <w:tc>
          <w:tcPr>
            <w:tcW w:w="3627" w:type="dxa"/>
            <w:vMerge/>
          </w:tcPr>
          <w:p w14:paraId="7F318718" w14:textId="77777777" w:rsidR="0049447E" w:rsidRPr="00B922EB" w:rsidRDefault="0049447E" w:rsidP="00814B54">
            <w:pPr>
              <w:jc w:val="both"/>
              <w:rPr>
                <w:rFonts w:ascii="Times New Roman" w:hAnsi="Times New Roman" w:cs="Times New Roman"/>
                <w:sz w:val="24"/>
              </w:rPr>
            </w:pPr>
          </w:p>
        </w:tc>
        <w:tc>
          <w:tcPr>
            <w:tcW w:w="6840" w:type="dxa"/>
            <w:vMerge/>
          </w:tcPr>
          <w:p w14:paraId="2A18AEF0" w14:textId="77777777" w:rsidR="0049447E" w:rsidRPr="00B922EB" w:rsidRDefault="0049447E" w:rsidP="00814B54">
            <w:pPr>
              <w:jc w:val="both"/>
              <w:rPr>
                <w:rFonts w:ascii="Times New Roman" w:hAnsi="Times New Roman" w:cs="Times New Roman"/>
                <w:sz w:val="24"/>
              </w:rPr>
            </w:pPr>
          </w:p>
        </w:tc>
      </w:tr>
      <w:tr w:rsidR="0049447E" w:rsidRPr="00B922EB" w14:paraId="64EF2079" w14:textId="77777777" w:rsidTr="00814B54">
        <w:trPr>
          <w:trHeight w:val="275"/>
        </w:trPr>
        <w:tc>
          <w:tcPr>
            <w:tcW w:w="4293" w:type="dxa"/>
          </w:tcPr>
          <w:p w14:paraId="4FBB0AD7" w14:textId="77777777" w:rsidR="0049447E" w:rsidRPr="00B922EB" w:rsidRDefault="0049447E" w:rsidP="0057369E">
            <w:pPr>
              <w:jc w:val="both"/>
              <w:rPr>
                <w:rFonts w:ascii="Times New Roman" w:hAnsi="Times New Roman" w:cs="Times New Roman"/>
                <w:sz w:val="24"/>
              </w:rPr>
            </w:pPr>
            <w:r w:rsidRPr="00B922EB">
              <w:rPr>
                <w:rFonts w:ascii="Times New Roman" w:hAnsi="Times New Roman" w:cs="Times New Roman"/>
                <w:sz w:val="24"/>
              </w:rPr>
              <w:t xml:space="preserve">39. </w:t>
            </w:r>
            <w:r w:rsidR="0057369E">
              <w:rPr>
                <w:rFonts w:ascii="Times New Roman" w:hAnsi="Times New Roman" w:cs="Times New Roman"/>
                <w:sz w:val="24"/>
              </w:rPr>
              <w:t>Valuing interdependencies</w:t>
            </w:r>
            <w:r w:rsidRPr="00B922EB">
              <w:rPr>
                <w:rFonts w:ascii="Times New Roman" w:hAnsi="Times New Roman" w:cs="Times New Roman"/>
                <w:sz w:val="24"/>
              </w:rPr>
              <w:t xml:space="preserve"> (n=33)</w:t>
            </w:r>
          </w:p>
        </w:tc>
        <w:tc>
          <w:tcPr>
            <w:tcW w:w="3627" w:type="dxa"/>
            <w:vMerge w:val="restart"/>
          </w:tcPr>
          <w:p w14:paraId="559BB0CC" w14:textId="77777777" w:rsidR="0049447E" w:rsidRPr="00B922EB" w:rsidRDefault="00F560F5" w:rsidP="00F560F5">
            <w:pPr>
              <w:jc w:val="both"/>
              <w:rPr>
                <w:rFonts w:ascii="Times New Roman" w:hAnsi="Times New Roman" w:cs="Times New Roman"/>
                <w:sz w:val="24"/>
              </w:rPr>
            </w:pPr>
            <w:r>
              <w:rPr>
                <w:rFonts w:ascii="Times New Roman" w:hAnsi="Times New Roman" w:cs="Times New Roman"/>
                <w:sz w:val="24"/>
              </w:rPr>
              <w:t>Communication for change</w:t>
            </w:r>
          </w:p>
        </w:tc>
        <w:tc>
          <w:tcPr>
            <w:tcW w:w="6840" w:type="dxa"/>
            <w:vMerge/>
          </w:tcPr>
          <w:p w14:paraId="50DA6204" w14:textId="77777777" w:rsidR="0049447E" w:rsidRPr="00B922EB" w:rsidRDefault="0049447E" w:rsidP="00814B54">
            <w:pPr>
              <w:jc w:val="both"/>
              <w:rPr>
                <w:rFonts w:ascii="Times New Roman" w:hAnsi="Times New Roman" w:cs="Times New Roman"/>
                <w:sz w:val="24"/>
              </w:rPr>
            </w:pPr>
          </w:p>
        </w:tc>
      </w:tr>
      <w:tr w:rsidR="0049447E" w:rsidRPr="00B922EB" w14:paraId="2D8EB465" w14:textId="77777777" w:rsidTr="00814B54">
        <w:trPr>
          <w:trHeight w:val="275"/>
        </w:trPr>
        <w:tc>
          <w:tcPr>
            <w:tcW w:w="4293" w:type="dxa"/>
          </w:tcPr>
          <w:p w14:paraId="44BDA6D0" w14:textId="77777777" w:rsidR="0049447E" w:rsidRPr="00B922EB" w:rsidRDefault="0049447E" w:rsidP="00814B54">
            <w:pPr>
              <w:jc w:val="both"/>
              <w:rPr>
                <w:rFonts w:ascii="Times New Roman" w:hAnsi="Times New Roman" w:cs="Times New Roman"/>
                <w:sz w:val="24"/>
              </w:rPr>
            </w:pPr>
            <w:r w:rsidRPr="00B922EB">
              <w:rPr>
                <w:rFonts w:ascii="Times New Roman" w:hAnsi="Times New Roman" w:cs="Times New Roman"/>
                <w:sz w:val="24"/>
              </w:rPr>
              <w:t xml:space="preserve">40. </w:t>
            </w:r>
            <w:r w:rsidR="0057369E">
              <w:rPr>
                <w:rFonts w:ascii="Times New Roman" w:hAnsi="Times New Roman" w:cs="Times New Roman"/>
                <w:sz w:val="24"/>
              </w:rPr>
              <w:t>Self-reinforcement (n</w:t>
            </w:r>
            <w:r w:rsidR="004005AB">
              <w:rPr>
                <w:rFonts w:ascii="Times New Roman" w:hAnsi="Times New Roman" w:cs="Times New Roman"/>
                <w:sz w:val="24"/>
              </w:rPr>
              <w:t>=</w:t>
            </w:r>
            <w:r w:rsidR="0057369E">
              <w:rPr>
                <w:rFonts w:ascii="Times New Roman" w:hAnsi="Times New Roman" w:cs="Times New Roman"/>
                <w:sz w:val="24"/>
              </w:rPr>
              <w:t>3</w:t>
            </w:r>
            <w:r w:rsidRPr="00B922EB">
              <w:rPr>
                <w:rFonts w:ascii="Times New Roman" w:hAnsi="Times New Roman" w:cs="Times New Roman"/>
                <w:sz w:val="24"/>
              </w:rPr>
              <w:t>9)</w:t>
            </w:r>
          </w:p>
        </w:tc>
        <w:tc>
          <w:tcPr>
            <w:tcW w:w="3627" w:type="dxa"/>
            <w:vMerge/>
          </w:tcPr>
          <w:p w14:paraId="3AB53FC5" w14:textId="77777777" w:rsidR="0049447E" w:rsidRPr="00B922EB" w:rsidRDefault="0049447E" w:rsidP="00814B54">
            <w:pPr>
              <w:jc w:val="both"/>
              <w:rPr>
                <w:rFonts w:ascii="Times New Roman" w:hAnsi="Times New Roman" w:cs="Times New Roman"/>
                <w:sz w:val="24"/>
              </w:rPr>
            </w:pPr>
          </w:p>
        </w:tc>
        <w:tc>
          <w:tcPr>
            <w:tcW w:w="6840" w:type="dxa"/>
            <w:vMerge/>
          </w:tcPr>
          <w:p w14:paraId="565C49F9" w14:textId="77777777" w:rsidR="0049447E" w:rsidRPr="00B922EB" w:rsidRDefault="0049447E" w:rsidP="00814B54">
            <w:pPr>
              <w:jc w:val="both"/>
              <w:rPr>
                <w:rFonts w:ascii="Times New Roman" w:hAnsi="Times New Roman" w:cs="Times New Roman"/>
                <w:sz w:val="24"/>
              </w:rPr>
            </w:pPr>
          </w:p>
        </w:tc>
      </w:tr>
    </w:tbl>
    <w:p w14:paraId="56AB3F7C" w14:textId="77777777" w:rsidR="0049447E" w:rsidRPr="00B922EB" w:rsidRDefault="0049447E" w:rsidP="0049447E">
      <w:pPr>
        <w:spacing w:line="240" w:lineRule="auto"/>
        <w:jc w:val="both"/>
        <w:rPr>
          <w:rFonts w:ascii="Times New Roman" w:hAnsi="Times New Roman" w:cs="Times New Roman"/>
          <w:sz w:val="24"/>
        </w:rPr>
      </w:pPr>
    </w:p>
    <w:p w14:paraId="02AF6C1D" w14:textId="77777777" w:rsidR="0049447E" w:rsidRPr="00B922EB" w:rsidRDefault="0049447E" w:rsidP="0049447E">
      <w:pPr>
        <w:spacing w:line="240" w:lineRule="auto"/>
        <w:jc w:val="both"/>
        <w:rPr>
          <w:rFonts w:ascii="Times New Roman" w:hAnsi="Times New Roman" w:cs="Times New Roman"/>
          <w:sz w:val="24"/>
        </w:rPr>
      </w:pPr>
    </w:p>
    <w:p w14:paraId="1ED355E0" w14:textId="77777777" w:rsidR="00A510FA" w:rsidRDefault="00A510FA"/>
    <w:sectPr w:rsidR="00A510FA" w:rsidSect="0049447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829F" w14:textId="77777777" w:rsidR="00743C91" w:rsidRDefault="00743C91" w:rsidP="00FB6A11">
      <w:pPr>
        <w:spacing w:after="0" w:line="240" w:lineRule="auto"/>
      </w:pPr>
      <w:r>
        <w:separator/>
      </w:r>
    </w:p>
  </w:endnote>
  <w:endnote w:type="continuationSeparator" w:id="0">
    <w:p w14:paraId="1B373E84" w14:textId="77777777" w:rsidR="00743C91" w:rsidRDefault="00743C91" w:rsidP="00FB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B58D" w14:textId="77777777" w:rsidR="00743C91" w:rsidRDefault="00743C91" w:rsidP="00FB6A11">
      <w:pPr>
        <w:spacing w:after="0" w:line="240" w:lineRule="auto"/>
      </w:pPr>
      <w:r>
        <w:separator/>
      </w:r>
    </w:p>
  </w:footnote>
  <w:footnote w:type="continuationSeparator" w:id="0">
    <w:p w14:paraId="3E2DB110" w14:textId="77777777" w:rsidR="00743C91" w:rsidRDefault="00743C91" w:rsidP="00FB6A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FA"/>
    <w:rsid w:val="00081E9C"/>
    <w:rsid w:val="0019195B"/>
    <w:rsid w:val="00366225"/>
    <w:rsid w:val="00383C74"/>
    <w:rsid w:val="004005AB"/>
    <w:rsid w:val="0049447E"/>
    <w:rsid w:val="004D72EC"/>
    <w:rsid w:val="0057369E"/>
    <w:rsid w:val="0071281F"/>
    <w:rsid w:val="00743C91"/>
    <w:rsid w:val="008960BC"/>
    <w:rsid w:val="009173CE"/>
    <w:rsid w:val="00A510FA"/>
    <w:rsid w:val="00A5380A"/>
    <w:rsid w:val="00CD2E26"/>
    <w:rsid w:val="00D9656A"/>
    <w:rsid w:val="00E25900"/>
    <w:rsid w:val="00E33489"/>
    <w:rsid w:val="00F560F5"/>
    <w:rsid w:val="00FB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47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6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A11"/>
  </w:style>
  <w:style w:type="paragraph" w:styleId="Footer">
    <w:name w:val="footer"/>
    <w:basedOn w:val="Normal"/>
    <w:link w:val="FooterChar"/>
    <w:uiPriority w:val="99"/>
    <w:unhideWhenUsed/>
    <w:rsid w:val="00FB6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2022-07-20T17:46:00Z</dcterms:created>
  <dcterms:modified xsi:type="dcterms:W3CDTF">2022-07-20T17:46:00Z</dcterms:modified>
</cp:coreProperties>
</file>