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8F96" w14:textId="77777777" w:rsidR="00C703CE" w:rsidRDefault="00C703CE" w:rsidP="00C703CE">
      <w:pPr>
        <w:spacing w:line="480" w:lineRule="auto"/>
        <w:jc w:val="center"/>
        <w:rPr>
          <w:b/>
        </w:rPr>
      </w:pPr>
      <w:r w:rsidRPr="00AC156C">
        <w:rPr>
          <w:b/>
        </w:rPr>
        <w:t>Appendix</w:t>
      </w:r>
    </w:p>
    <w:p w14:paraId="72D21BF2" w14:textId="77777777" w:rsidR="00C703CE" w:rsidRPr="00AC156C" w:rsidRDefault="00C703CE" w:rsidP="00C703CE">
      <w:pPr>
        <w:spacing w:line="480" w:lineRule="auto"/>
        <w:jc w:val="center"/>
        <w:rPr>
          <w:b/>
        </w:rPr>
      </w:pPr>
    </w:p>
    <w:p w14:paraId="0187046F" w14:textId="77777777" w:rsidR="00C703CE" w:rsidRDefault="00C703CE" w:rsidP="00C703CE">
      <w:pPr>
        <w:spacing w:line="480" w:lineRule="auto"/>
        <w:jc w:val="center"/>
        <w:rPr>
          <w:b/>
        </w:rPr>
      </w:pPr>
      <w:r>
        <w:rPr>
          <w:b/>
        </w:rPr>
        <w:t>Appendix A. Experimental stimuli in the mis- and disinformation conditions</w:t>
      </w:r>
    </w:p>
    <w:p w14:paraId="33C1D0FF" w14:textId="77777777" w:rsidR="00C703CE" w:rsidRPr="00C8289E" w:rsidRDefault="00C703CE" w:rsidP="00C703CE">
      <w:pPr>
        <w:spacing w:line="480" w:lineRule="auto"/>
        <w:rPr>
          <w:bCs/>
        </w:rPr>
      </w:pPr>
      <w:r w:rsidRPr="00C8289E">
        <w:rPr>
          <w:bCs/>
          <w:i/>
          <w:iCs/>
        </w:rPr>
        <w:t>Note.</w:t>
      </w:r>
      <w:r w:rsidRPr="00C8289E">
        <w:rPr>
          <w:bCs/>
        </w:rPr>
        <w:t xml:space="preserve"> These versions are translated into English, the original versions shown to participants were written in </w:t>
      </w:r>
      <w:r>
        <w:rPr>
          <w:bCs/>
        </w:rPr>
        <w:t>their</w:t>
      </w:r>
      <w:r w:rsidRPr="00C8289E">
        <w:rPr>
          <w:bCs/>
        </w:rPr>
        <w:t xml:space="preserve"> </w:t>
      </w:r>
      <w:r>
        <w:rPr>
          <w:bCs/>
        </w:rPr>
        <w:t>native</w:t>
      </w:r>
      <w:r w:rsidRPr="00C8289E">
        <w:rPr>
          <w:bCs/>
        </w:rPr>
        <w:t xml:space="preserve"> language (blinded for peer review) </w:t>
      </w:r>
    </w:p>
    <w:p w14:paraId="2D7B82BB" w14:textId="77777777" w:rsidR="00C703CE" w:rsidRDefault="00C703CE" w:rsidP="00C703CE">
      <w:pPr>
        <w:spacing w:line="480" w:lineRule="auto"/>
        <w:rPr>
          <w:b/>
        </w:rPr>
      </w:pPr>
    </w:p>
    <w:p w14:paraId="765318D5" w14:textId="77777777" w:rsidR="00C703CE" w:rsidRPr="00C8289E" w:rsidRDefault="00C703CE" w:rsidP="00C703CE">
      <w:pPr>
        <w:spacing w:line="480" w:lineRule="auto"/>
        <w:rPr>
          <w:b/>
        </w:rPr>
      </w:pPr>
      <w:r w:rsidRPr="00C8289E">
        <w:rPr>
          <w:b/>
        </w:rPr>
        <w:t>Condition: misinformation</w:t>
      </w:r>
      <w:r>
        <w:rPr>
          <w:b/>
        </w:rPr>
        <w:t xml:space="preserve"> attribution</w:t>
      </w:r>
    </w:p>
    <w:p w14:paraId="6CECA437" w14:textId="77777777" w:rsidR="00C703CE" w:rsidRPr="00A262C6" w:rsidRDefault="00C703CE" w:rsidP="00C703CE">
      <w:pPr>
        <w:rPr>
          <w:b/>
        </w:rPr>
      </w:pPr>
      <w:r>
        <w:rPr>
          <w:rFonts w:ascii="Arial" w:hAnsi="Arial" w:cs="Arial"/>
          <w:b/>
          <w:sz w:val="26"/>
          <w:szCs w:val="26"/>
        </w:rPr>
        <w:t>Section</w:t>
      </w:r>
      <w:r w:rsidRPr="00A262C6">
        <w:rPr>
          <w:rFonts w:ascii="Arial" w:hAnsi="Arial" w:cs="Arial"/>
          <w:b/>
          <w:sz w:val="26"/>
          <w:szCs w:val="26"/>
        </w:rPr>
        <w:t xml:space="preserve"> </w:t>
      </w:r>
      <w:r w:rsidRPr="00A262C6">
        <w:rPr>
          <w:rFonts w:ascii="Arial" w:hAnsi="Arial" w:cs="Arial"/>
          <w:sz w:val="26"/>
          <w:szCs w:val="26"/>
        </w:rPr>
        <w:t>Factcheck</w:t>
      </w:r>
    </w:p>
    <w:p w14:paraId="4D64CBBD" w14:textId="77777777" w:rsidR="00C703CE" w:rsidRPr="00C8289E" w:rsidRDefault="00C703CE" w:rsidP="00C703CE">
      <w:pPr>
        <w:rPr>
          <w:b/>
        </w:rPr>
      </w:pPr>
    </w:p>
    <w:p w14:paraId="2EE8F1F2" w14:textId="77777777" w:rsidR="00C703CE" w:rsidRPr="00C8289E" w:rsidRDefault="00C703CE" w:rsidP="00C703CE">
      <w:pPr>
        <w:rPr>
          <w:rFonts w:ascii="Arial" w:hAnsi="Arial" w:cs="Arial"/>
          <w:noProof/>
          <w:color w:val="4F81BD" w:themeColor="accent1"/>
        </w:rPr>
      </w:pPr>
      <w:bookmarkStart w:id="0" w:name="_Hlk63945990"/>
      <w:r>
        <w:rPr>
          <w:rFonts w:ascii="Arial" w:hAnsi="Arial" w:cs="Arial"/>
          <w:color w:val="365F91" w:themeColor="accent1" w:themeShade="BF"/>
        </w:rPr>
        <w:t>By</w:t>
      </w:r>
      <w:r w:rsidRPr="00C8289E">
        <w:rPr>
          <w:rFonts w:ascii="Arial" w:hAnsi="Arial" w:cs="Arial"/>
          <w:color w:val="365F91" w:themeColor="accent1" w:themeShade="BF"/>
        </w:rPr>
        <w:t xml:space="preserve">: </w:t>
      </w:r>
      <w:r>
        <w:rPr>
          <w:rFonts w:ascii="Arial" w:hAnsi="Arial" w:cs="Arial"/>
          <w:color w:val="365F91" w:themeColor="accent1" w:themeShade="BF"/>
        </w:rPr>
        <w:t>OUR EDITORIAL BOARD</w:t>
      </w:r>
    </w:p>
    <w:p w14:paraId="3996940D" w14:textId="5F20D966" w:rsidR="00C703CE" w:rsidRDefault="00C703CE" w:rsidP="00C703CE">
      <w:pPr>
        <w:rPr>
          <w:rFonts w:ascii="Arial" w:hAnsi="Arial" w:cs="Arial"/>
          <w:color w:val="365F91" w:themeColor="accent1" w:themeShade="BF"/>
        </w:rPr>
      </w:pPr>
      <w:r>
        <w:rPr>
          <w:noProof/>
        </w:rPr>
        <w:drawing>
          <wp:inline distT="0" distB="0" distL="0" distR="0" wp14:anchorId="58BA7C0B" wp14:editId="5CD7D55B">
            <wp:extent cx="21336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a:ln>
                      <a:noFill/>
                    </a:ln>
                  </pic:spPr>
                </pic:pic>
              </a:graphicData>
            </a:graphic>
          </wp:inline>
        </w:drawing>
      </w:r>
      <w:r w:rsidRPr="00C8289E">
        <w:rPr>
          <w:rFonts w:ascii="Arial" w:hAnsi="Arial" w:cs="Arial"/>
          <w:color w:val="365F91" w:themeColor="accent1" w:themeShade="BF"/>
        </w:rPr>
        <w:t xml:space="preserve">April, 11, 2020 </w:t>
      </w:r>
      <w:r w:rsidRPr="00C8289E">
        <w:rPr>
          <w:rFonts w:ascii="Arial" w:hAnsi="Arial" w:cs="Arial"/>
          <w:noProof/>
          <w:color w:val="4F81BD" w:themeColor="accent1"/>
          <w:lang w:eastAsia="en-US"/>
        </w:rPr>
        <w:drawing>
          <wp:inline distT="0" distB="0" distL="0" distR="0" wp14:anchorId="12AB6C1F" wp14:editId="555F908A">
            <wp:extent cx="177800" cy="214906"/>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kertj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88" cy="215617"/>
                    </a:xfrm>
                    <a:prstGeom prst="rect">
                      <a:avLst/>
                    </a:prstGeom>
                  </pic:spPr>
                </pic:pic>
              </a:graphicData>
            </a:graphic>
          </wp:inline>
        </w:drawing>
      </w:r>
      <w:r w:rsidRPr="00C8289E">
        <w:rPr>
          <w:rFonts w:ascii="Arial" w:hAnsi="Arial" w:cs="Arial"/>
          <w:color w:val="365F91" w:themeColor="accent1" w:themeShade="BF"/>
        </w:rPr>
        <w:t>Two minutes of estimated reading time</w:t>
      </w:r>
    </w:p>
    <w:p w14:paraId="60BA86F8" w14:textId="77777777" w:rsidR="00C703CE" w:rsidRPr="00C8289E" w:rsidRDefault="00C703CE" w:rsidP="00C703CE">
      <w:pPr>
        <w:rPr>
          <w:rFonts w:ascii="Arial" w:hAnsi="Arial" w:cs="Arial"/>
          <w:color w:val="365F91" w:themeColor="accent1" w:themeShade="BF"/>
        </w:rPr>
      </w:pPr>
    </w:p>
    <w:p w14:paraId="6ED8C689" w14:textId="77777777" w:rsidR="00C703CE" w:rsidRPr="00EE5D6F" w:rsidRDefault="00C703CE" w:rsidP="00C703CE">
      <w:pPr>
        <w:rPr>
          <w:rFonts w:ascii="Arial" w:hAnsi="Arial" w:cs="Arial"/>
          <w:b/>
        </w:rPr>
      </w:pPr>
      <w:bookmarkStart w:id="1" w:name="_Hlk63945746"/>
      <w:bookmarkEnd w:id="0"/>
      <w:r w:rsidRPr="00C8289E">
        <w:rPr>
          <w:rFonts w:ascii="Arial" w:hAnsi="Arial" w:cs="Arial"/>
          <w:b/>
        </w:rPr>
        <w:t xml:space="preserve">A recently published video of the European Commission contains different statements from Frans Timmermans, who, among other things, argues that we need to act </w:t>
      </w:r>
      <w:r>
        <w:rPr>
          <w:rFonts w:ascii="Arial" w:hAnsi="Arial" w:cs="Arial"/>
          <w:b/>
        </w:rPr>
        <w:t>now</w:t>
      </w:r>
      <w:r w:rsidRPr="00C8289E">
        <w:rPr>
          <w:rFonts w:ascii="Arial" w:hAnsi="Arial" w:cs="Arial"/>
          <w:b/>
        </w:rPr>
        <w:t xml:space="preserve"> to prevent a rise in the global temperature of approximately 1,5 degrees centigrade in a period of 30 years. </w:t>
      </w:r>
      <w:r w:rsidRPr="00EE5D6F">
        <w:rPr>
          <w:rFonts w:ascii="Arial" w:hAnsi="Arial" w:cs="Arial"/>
          <w:b/>
        </w:rPr>
        <w:t xml:space="preserve">This claim is not accurate. </w:t>
      </w:r>
    </w:p>
    <w:p w14:paraId="0D456BEF" w14:textId="77777777" w:rsidR="00C703CE" w:rsidRPr="00EE5D6F" w:rsidRDefault="00C703CE" w:rsidP="00C703CE">
      <w:pPr>
        <w:rPr>
          <w:rFonts w:ascii="Arial" w:hAnsi="Arial" w:cs="Arial"/>
          <w:b/>
        </w:rPr>
      </w:pPr>
    </w:p>
    <w:p w14:paraId="3B4A7489" w14:textId="77777777" w:rsidR="00C703CE" w:rsidRDefault="00C703CE" w:rsidP="00C703CE">
      <w:pPr>
        <w:rPr>
          <w:rFonts w:ascii="Arial" w:hAnsi="Arial" w:cs="Arial"/>
        </w:rPr>
      </w:pPr>
      <w:r w:rsidRPr="009B575A">
        <w:rPr>
          <w:rFonts w:ascii="Arial" w:hAnsi="Arial" w:cs="Arial"/>
        </w:rPr>
        <w:t>We</w:t>
      </w:r>
      <w:r>
        <w:rPr>
          <w:rFonts w:ascii="Arial" w:hAnsi="Arial" w:cs="Arial"/>
        </w:rPr>
        <w:t xml:space="preserve"> conclude that t</w:t>
      </w:r>
      <w:r w:rsidRPr="00C8289E">
        <w:rPr>
          <w:rFonts w:ascii="Arial" w:hAnsi="Arial" w:cs="Arial"/>
        </w:rPr>
        <w:t>here is no c</w:t>
      </w:r>
      <w:r>
        <w:rPr>
          <w:rFonts w:ascii="Arial" w:hAnsi="Arial" w:cs="Arial"/>
        </w:rPr>
        <w:t xml:space="preserve">oncrete evidence that would substantiate the claims of Frans Timmermans. Climate models are not consistent and differ to some extent, but none of the climate models arrives at the conclusion that the global temperature will rise with 1,5 degrees over the next 30 years. Timmermans does not give an accurate image of the true consequences of climate change. We are thus unable to verify the accuracy and factual basis of his claims. </w:t>
      </w:r>
    </w:p>
    <w:p w14:paraId="326574E7" w14:textId="77777777" w:rsidR="00C703CE" w:rsidRDefault="00C703CE" w:rsidP="00C703CE">
      <w:pPr>
        <w:rPr>
          <w:rFonts w:ascii="Arial" w:hAnsi="Arial" w:cs="Arial"/>
        </w:rPr>
      </w:pPr>
    </w:p>
    <w:p w14:paraId="7942802E" w14:textId="77777777" w:rsidR="00C703CE" w:rsidRPr="00C8289E" w:rsidRDefault="00C703CE" w:rsidP="00C703CE">
      <w:pPr>
        <w:rPr>
          <w:rFonts w:ascii="Arial" w:hAnsi="Arial" w:cs="Arial"/>
        </w:rPr>
      </w:pPr>
      <w:r>
        <w:rPr>
          <w:rFonts w:ascii="Arial" w:hAnsi="Arial" w:cs="Arial"/>
        </w:rPr>
        <w:t xml:space="preserve">Based on this assessment, we conclude that the claims made in the video message you just saw are inaccurate, and based on factual inconsistencies and erroneous conclusions. </w:t>
      </w:r>
    </w:p>
    <w:p w14:paraId="073C62BE" w14:textId="77777777" w:rsidR="00C703CE" w:rsidRPr="00C8289E" w:rsidRDefault="00C703CE" w:rsidP="00C703CE">
      <w:pPr>
        <w:rPr>
          <w:rFonts w:ascii="Arial" w:hAnsi="Arial" w:cs="Arial"/>
        </w:rPr>
      </w:pPr>
    </w:p>
    <w:bookmarkEnd w:id="1"/>
    <w:p w14:paraId="32A4DA95" w14:textId="77777777" w:rsidR="00C703CE" w:rsidRPr="00EE5D6F" w:rsidRDefault="00C703CE" w:rsidP="00C703CE">
      <w:pPr>
        <w:spacing w:line="480" w:lineRule="auto"/>
      </w:pPr>
    </w:p>
    <w:p w14:paraId="79624B82" w14:textId="77777777" w:rsidR="00C703CE" w:rsidRPr="00EE5D6F" w:rsidRDefault="00C703CE" w:rsidP="00C703CE">
      <w:pPr>
        <w:spacing w:line="480" w:lineRule="auto"/>
      </w:pPr>
    </w:p>
    <w:p w14:paraId="4AF7C212" w14:textId="77777777" w:rsidR="00C703CE" w:rsidRDefault="00C703CE" w:rsidP="00C703CE">
      <w:pPr>
        <w:spacing w:line="480" w:lineRule="auto"/>
      </w:pPr>
    </w:p>
    <w:p w14:paraId="1DDD1285" w14:textId="77777777" w:rsidR="00C703CE" w:rsidRDefault="00C703CE" w:rsidP="00C703CE">
      <w:pPr>
        <w:spacing w:line="480" w:lineRule="auto"/>
      </w:pPr>
    </w:p>
    <w:p w14:paraId="451C33F6" w14:textId="77777777" w:rsidR="00C703CE" w:rsidRDefault="00C703CE" w:rsidP="00C703CE">
      <w:pPr>
        <w:spacing w:line="480" w:lineRule="auto"/>
      </w:pPr>
    </w:p>
    <w:p w14:paraId="66022E52" w14:textId="77777777" w:rsidR="00C703CE" w:rsidRDefault="00C703CE" w:rsidP="00C703CE">
      <w:pPr>
        <w:spacing w:line="480" w:lineRule="auto"/>
      </w:pPr>
    </w:p>
    <w:p w14:paraId="7CB7E457" w14:textId="77777777" w:rsidR="00C703CE" w:rsidRPr="005E56B0" w:rsidRDefault="00C703CE" w:rsidP="00C703CE">
      <w:pPr>
        <w:spacing w:line="480" w:lineRule="auto"/>
        <w:rPr>
          <w:b/>
          <w:bCs/>
        </w:rPr>
      </w:pPr>
      <w:r w:rsidRPr="005E56B0">
        <w:rPr>
          <w:b/>
          <w:bCs/>
        </w:rPr>
        <w:lastRenderedPageBreak/>
        <w:t>Condition: disinformation</w:t>
      </w:r>
      <w:r>
        <w:rPr>
          <w:b/>
          <w:bCs/>
        </w:rPr>
        <w:t xml:space="preserve"> attribution</w:t>
      </w:r>
    </w:p>
    <w:p w14:paraId="35BFD4AB" w14:textId="77777777" w:rsidR="00C703CE" w:rsidRPr="00A262C6" w:rsidRDefault="00C703CE" w:rsidP="00C703CE">
      <w:pPr>
        <w:rPr>
          <w:b/>
        </w:rPr>
      </w:pPr>
      <w:r>
        <w:rPr>
          <w:rFonts w:ascii="Arial" w:hAnsi="Arial" w:cs="Arial"/>
          <w:b/>
          <w:sz w:val="26"/>
          <w:szCs w:val="26"/>
        </w:rPr>
        <w:t>Section</w:t>
      </w:r>
      <w:r w:rsidRPr="00A262C6">
        <w:rPr>
          <w:rFonts w:ascii="Arial" w:hAnsi="Arial" w:cs="Arial"/>
          <w:b/>
          <w:sz w:val="26"/>
          <w:szCs w:val="26"/>
        </w:rPr>
        <w:t xml:space="preserve"> </w:t>
      </w:r>
      <w:r w:rsidRPr="00A262C6">
        <w:rPr>
          <w:rFonts w:ascii="Arial" w:hAnsi="Arial" w:cs="Arial"/>
          <w:sz w:val="26"/>
          <w:szCs w:val="26"/>
        </w:rPr>
        <w:t>Factcheck</w:t>
      </w:r>
    </w:p>
    <w:p w14:paraId="1B4E6FBA" w14:textId="77777777" w:rsidR="00C703CE" w:rsidRDefault="00C703CE" w:rsidP="00C703CE">
      <w:pPr>
        <w:rPr>
          <w:rFonts w:ascii="Arial" w:hAnsi="Arial" w:cs="Arial"/>
          <w:color w:val="365F91" w:themeColor="accent1" w:themeShade="BF"/>
        </w:rPr>
      </w:pPr>
    </w:p>
    <w:p w14:paraId="2B20F09D" w14:textId="77777777" w:rsidR="00C703CE" w:rsidRPr="00C8289E" w:rsidRDefault="00C703CE" w:rsidP="00C703CE">
      <w:pPr>
        <w:rPr>
          <w:rFonts w:ascii="Arial" w:hAnsi="Arial" w:cs="Arial"/>
          <w:noProof/>
          <w:color w:val="4F81BD" w:themeColor="accent1"/>
        </w:rPr>
      </w:pPr>
      <w:r>
        <w:rPr>
          <w:rFonts w:ascii="Arial" w:hAnsi="Arial" w:cs="Arial"/>
          <w:color w:val="365F91" w:themeColor="accent1" w:themeShade="BF"/>
        </w:rPr>
        <w:t>By</w:t>
      </w:r>
      <w:r w:rsidRPr="00C8289E">
        <w:rPr>
          <w:rFonts w:ascii="Arial" w:hAnsi="Arial" w:cs="Arial"/>
          <w:color w:val="365F91" w:themeColor="accent1" w:themeShade="BF"/>
        </w:rPr>
        <w:t xml:space="preserve">: </w:t>
      </w:r>
      <w:r>
        <w:rPr>
          <w:rFonts w:ascii="Arial" w:hAnsi="Arial" w:cs="Arial"/>
          <w:color w:val="365F91" w:themeColor="accent1" w:themeShade="BF"/>
        </w:rPr>
        <w:t>OUR EDITORIAL BOARD</w:t>
      </w:r>
    </w:p>
    <w:p w14:paraId="29BB79CC" w14:textId="77777777" w:rsidR="00C703CE" w:rsidRPr="00C8289E" w:rsidRDefault="00C703CE" w:rsidP="00C703CE">
      <w:pPr>
        <w:rPr>
          <w:rFonts w:ascii="Arial" w:hAnsi="Arial" w:cs="Arial"/>
          <w:color w:val="365F91" w:themeColor="accent1" w:themeShade="BF"/>
        </w:rPr>
      </w:pPr>
      <w:r w:rsidRPr="00C8289E">
        <w:rPr>
          <w:rFonts w:ascii="Arial" w:hAnsi="Arial" w:cs="Arial"/>
          <w:noProof/>
          <w:color w:val="4F81BD" w:themeColor="accent1"/>
          <w:lang w:eastAsia="en-US"/>
        </w:rPr>
        <w:drawing>
          <wp:inline distT="0" distB="0" distL="0" distR="0" wp14:anchorId="4E38EF93" wp14:editId="794BB463">
            <wp:extent cx="203200" cy="203200"/>
            <wp:effectExtent l="0" t="0" r="6350" b="635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kj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rsidRPr="00C8289E">
        <w:rPr>
          <w:rFonts w:ascii="Arial" w:hAnsi="Arial" w:cs="Arial"/>
          <w:color w:val="365F91" w:themeColor="accent1" w:themeShade="BF"/>
        </w:rPr>
        <w:t xml:space="preserve">April, 11, 2020 </w:t>
      </w:r>
      <w:r w:rsidRPr="00C8289E">
        <w:rPr>
          <w:rFonts w:ascii="Arial" w:hAnsi="Arial" w:cs="Arial"/>
          <w:noProof/>
          <w:color w:val="4F81BD" w:themeColor="accent1"/>
          <w:lang w:eastAsia="en-US"/>
        </w:rPr>
        <w:drawing>
          <wp:inline distT="0" distB="0" distL="0" distR="0" wp14:anchorId="68543FEF" wp14:editId="0325AB57">
            <wp:extent cx="177800" cy="214906"/>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kertj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88" cy="215617"/>
                    </a:xfrm>
                    <a:prstGeom prst="rect">
                      <a:avLst/>
                    </a:prstGeom>
                  </pic:spPr>
                </pic:pic>
              </a:graphicData>
            </a:graphic>
          </wp:inline>
        </w:drawing>
      </w:r>
      <w:r w:rsidRPr="00C8289E">
        <w:rPr>
          <w:rFonts w:ascii="Arial" w:hAnsi="Arial" w:cs="Arial"/>
          <w:color w:val="365F91" w:themeColor="accent1" w:themeShade="BF"/>
        </w:rPr>
        <w:t>Two minutes of estimated reading time</w:t>
      </w:r>
    </w:p>
    <w:p w14:paraId="183C5AE2" w14:textId="77777777" w:rsidR="00C703CE" w:rsidRPr="005E56B0" w:rsidRDefault="00C703CE" w:rsidP="00C703CE">
      <w:pPr>
        <w:rPr>
          <w:rFonts w:ascii="Arial" w:hAnsi="Arial" w:cs="Arial"/>
        </w:rPr>
      </w:pPr>
    </w:p>
    <w:p w14:paraId="5E77466C" w14:textId="77777777" w:rsidR="00C703CE" w:rsidRDefault="00C703CE" w:rsidP="00C703CE">
      <w:pPr>
        <w:rPr>
          <w:rFonts w:ascii="Arial" w:hAnsi="Arial" w:cs="Arial"/>
          <w:b/>
        </w:rPr>
      </w:pPr>
      <w:r w:rsidRPr="00C8289E">
        <w:rPr>
          <w:rFonts w:ascii="Arial" w:hAnsi="Arial" w:cs="Arial"/>
          <w:b/>
        </w:rPr>
        <w:t xml:space="preserve">A recently published video of the European Commission contains different statements from Frans Timmermans, who, among other things, argues that we need to act </w:t>
      </w:r>
      <w:r>
        <w:rPr>
          <w:rFonts w:ascii="Arial" w:hAnsi="Arial" w:cs="Arial"/>
          <w:b/>
        </w:rPr>
        <w:t>now</w:t>
      </w:r>
      <w:r w:rsidRPr="00C8289E">
        <w:rPr>
          <w:rFonts w:ascii="Arial" w:hAnsi="Arial" w:cs="Arial"/>
          <w:b/>
        </w:rPr>
        <w:t xml:space="preserve"> to prevent a rise in the global temperature of approximately 1,5 degrees centigrade in a period of 30 years. </w:t>
      </w:r>
      <w:r>
        <w:rPr>
          <w:rFonts w:ascii="Arial" w:hAnsi="Arial" w:cs="Arial"/>
          <w:b/>
        </w:rPr>
        <w:t xml:space="preserve">The video is a so-called ‘deep fake’: a fabricated video for which the makers – the climate lobby – used Artificial Intelligence (AI) to make Frans Timmermans say things he never said. </w:t>
      </w:r>
    </w:p>
    <w:p w14:paraId="20D59186" w14:textId="77777777" w:rsidR="00C703CE" w:rsidRDefault="00C703CE" w:rsidP="00C703CE">
      <w:pPr>
        <w:rPr>
          <w:rFonts w:ascii="Arial" w:hAnsi="Arial" w:cs="Arial"/>
          <w:b/>
        </w:rPr>
      </w:pPr>
    </w:p>
    <w:p w14:paraId="3C3C97EC" w14:textId="77777777" w:rsidR="00C703CE" w:rsidRPr="00C8289E" w:rsidRDefault="00C703CE" w:rsidP="00C703CE">
      <w:pPr>
        <w:rPr>
          <w:rFonts w:ascii="Arial" w:hAnsi="Arial" w:cs="Arial"/>
          <w:bCs/>
        </w:rPr>
      </w:pPr>
      <w:r>
        <w:rPr>
          <w:rFonts w:ascii="Arial" w:hAnsi="Arial" w:cs="Arial"/>
          <w:bCs/>
        </w:rPr>
        <w:t xml:space="preserve">The video is fabricated by the climate lobby to disguise the truth about climate change. </w:t>
      </w:r>
    </w:p>
    <w:p w14:paraId="7B9D1531" w14:textId="77777777" w:rsidR="00C703CE" w:rsidRDefault="00C703CE" w:rsidP="00C703CE">
      <w:pPr>
        <w:rPr>
          <w:rFonts w:ascii="Arial" w:hAnsi="Arial" w:cs="Arial"/>
        </w:rPr>
      </w:pPr>
      <w:r>
        <w:rPr>
          <w:rFonts w:ascii="Arial" w:hAnsi="Arial" w:cs="Arial"/>
        </w:rPr>
        <w:t xml:space="preserve">The prediction that global temperature will rise with 1,5 degrees over the next 30 years is a blatant lie that is used strategically to overestimate the relevance of climate change. </w:t>
      </w:r>
    </w:p>
    <w:p w14:paraId="5442FE8C" w14:textId="77777777" w:rsidR="00C703CE" w:rsidRDefault="00C703CE" w:rsidP="00C703CE">
      <w:pPr>
        <w:rPr>
          <w:rFonts w:ascii="Arial" w:hAnsi="Arial" w:cs="Arial"/>
        </w:rPr>
      </w:pPr>
    </w:p>
    <w:p w14:paraId="292C238B" w14:textId="77777777" w:rsidR="00C703CE" w:rsidRPr="00C8289E" w:rsidRDefault="00C703CE" w:rsidP="00C703CE">
      <w:pPr>
        <w:rPr>
          <w:rFonts w:ascii="Arial" w:hAnsi="Arial" w:cs="Arial"/>
        </w:rPr>
      </w:pPr>
      <w:r>
        <w:rPr>
          <w:rFonts w:ascii="Arial" w:hAnsi="Arial" w:cs="Arial"/>
        </w:rPr>
        <w:t xml:space="preserve">Based on this assessment, we conclude that the video message you just saw is a fabricated deepfake that is used to keep the truth hidden. </w:t>
      </w:r>
    </w:p>
    <w:p w14:paraId="1D5C4771" w14:textId="77777777" w:rsidR="00C703CE" w:rsidRPr="00C8289E" w:rsidRDefault="00C703CE" w:rsidP="00C703CE">
      <w:pPr>
        <w:spacing w:after="200" w:line="276" w:lineRule="auto"/>
        <w:rPr>
          <w:b/>
        </w:rPr>
      </w:pPr>
      <w:r w:rsidRPr="00C8289E">
        <w:rPr>
          <w:b/>
        </w:rPr>
        <w:br w:type="page"/>
      </w:r>
    </w:p>
    <w:p w14:paraId="782D7983" w14:textId="77777777" w:rsidR="00C703CE" w:rsidRPr="00906A28" w:rsidRDefault="00C703CE" w:rsidP="00C703CE">
      <w:pPr>
        <w:spacing w:line="480" w:lineRule="auto"/>
        <w:jc w:val="center"/>
        <w:rPr>
          <w:b/>
        </w:rPr>
      </w:pPr>
      <w:r>
        <w:rPr>
          <w:b/>
        </w:rPr>
        <w:lastRenderedPageBreak/>
        <w:t>Appendix B. Question wording</w:t>
      </w:r>
    </w:p>
    <w:p w14:paraId="039B9107" w14:textId="77777777" w:rsidR="00C703CE" w:rsidRPr="001A4547" w:rsidRDefault="00C703CE" w:rsidP="00C703CE">
      <w:pPr>
        <w:tabs>
          <w:tab w:val="left" w:pos="6570"/>
        </w:tabs>
        <w:rPr>
          <w:b/>
          <w:bCs/>
        </w:rPr>
      </w:pPr>
      <w:r w:rsidRPr="001A4547">
        <w:rPr>
          <w:b/>
          <w:bCs/>
        </w:rPr>
        <w:t>Green Deal support:</w:t>
      </w:r>
    </w:p>
    <w:p w14:paraId="02176588" w14:textId="77777777" w:rsidR="00C703CE" w:rsidRDefault="00C703CE" w:rsidP="00C703CE">
      <w:pPr>
        <w:tabs>
          <w:tab w:val="left" w:pos="6570"/>
        </w:tabs>
        <w:rPr>
          <w:b/>
        </w:rPr>
      </w:pPr>
    </w:p>
    <w:p w14:paraId="569EB76B" w14:textId="77777777" w:rsidR="00C703CE" w:rsidRPr="005E56B0" w:rsidRDefault="00C703CE" w:rsidP="00C703CE">
      <w:pPr>
        <w:tabs>
          <w:tab w:val="left" w:pos="6570"/>
        </w:tabs>
        <w:rPr>
          <w:bCs/>
        </w:rPr>
      </w:pPr>
      <w:bookmarkStart w:id="2" w:name="_Hlk63946233"/>
      <w:r w:rsidRPr="005E56B0">
        <w:rPr>
          <w:bCs/>
        </w:rPr>
        <w:t xml:space="preserve">If you think about the central topic discussed in the message, to what extent do you agree with the following statements? </w:t>
      </w:r>
    </w:p>
    <w:bookmarkEnd w:id="2"/>
    <w:p w14:paraId="21EF79BD" w14:textId="77777777" w:rsidR="00C703CE" w:rsidRPr="005E56B0" w:rsidRDefault="00C703CE" w:rsidP="00C703CE">
      <w:pPr>
        <w:rPr>
          <w:bCs/>
        </w:rPr>
      </w:pPr>
    </w:p>
    <w:p w14:paraId="7B1E076C" w14:textId="77777777" w:rsidR="00C703CE" w:rsidRPr="005E56B0" w:rsidRDefault="00C703CE" w:rsidP="00C703CE">
      <w:pPr>
        <w:rPr>
          <w:i/>
        </w:rPr>
      </w:pPr>
      <w:r w:rsidRPr="005E56B0">
        <w:rPr>
          <w:i/>
        </w:rPr>
        <w:t xml:space="preserve"> [</w:t>
      </w:r>
      <w:bookmarkStart w:id="3" w:name="_Hlk63946203"/>
      <w:r w:rsidRPr="005E56B0">
        <w:rPr>
          <w:i/>
        </w:rPr>
        <w:t xml:space="preserve">1 Completely disagree… 4 Don’t agree, </w:t>
      </w:r>
      <w:r>
        <w:rPr>
          <w:i/>
        </w:rPr>
        <w:t>don’t disagree</w:t>
      </w:r>
      <w:r w:rsidRPr="005E56B0">
        <w:rPr>
          <w:i/>
        </w:rPr>
        <w:t>… 7</w:t>
      </w:r>
      <w:r>
        <w:rPr>
          <w:i/>
        </w:rPr>
        <w:t xml:space="preserve"> Completely agree</w:t>
      </w:r>
      <w:bookmarkEnd w:id="3"/>
      <w:r w:rsidRPr="005E56B0">
        <w:rPr>
          <w:i/>
        </w:rPr>
        <w:t>]</w:t>
      </w:r>
    </w:p>
    <w:p w14:paraId="4A0FAA2D" w14:textId="77777777" w:rsidR="00C703CE" w:rsidRPr="005E56B0" w:rsidRDefault="00C703CE" w:rsidP="00C703CE">
      <w:pPr>
        <w:rPr>
          <w:i/>
        </w:rPr>
      </w:pPr>
    </w:p>
    <w:p w14:paraId="56006892" w14:textId="77777777" w:rsidR="00C703CE" w:rsidRPr="005E56B0" w:rsidRDefault="00C703CE" w:rsidP="00C703CE">
      <w:pPr>
        <w:pStyle w:val="ListParagraph"/>
        <w:numPr>
          <w:ilvl w:val="0"/>
          <w:numId w:val="1"/>
        </w:numPr>
        <w:tabs>
          <w:tab w:val="left" w:pos="6570"/>
        </w:tabs>
      </w:pPr>
      <w:r w:rsidRPr="005E56B0">
        <w:t xml:space="preserve">The Green Deal is crucial if we want to combat climate change </w:t>
      </w:r>
    </w:p>
    <w:p w14:paraId="68B89C47" w14:textId="77777777" w:rsidR="00C703CE" w:rsidRPr="00EE5D6F" w:rsidRDefault="00C703CE" w:rsidP="00C703CE">
      <w:pPr>
        <w:pStyle w:val="ListParagraph"/>
        <w:numPr>
          <w:ilvl w:val="0"/>
          <w:numId w:val="1"/>
        </w:numPr>
        <w:tabs>
          <w:tab w:val="left" w:pos="6570"/>
        </w:tabs>
      </w:pPr>
      <w:r w:rsidRPr="00EE5D6F">
        <w:t xml:space="preserve">It is important that the EU takes drastic measures to prevent climate change </w:t>
      </w:r>
    </w:p>
    <w:p w14:paraId="0D503792" w14:textId="77777777" w:rsidR="00C703CE" w:rsidRPr="00EE5D6F" w:rsidRDefault="00C703CE" w:rsidP="00C703CE">
      <w:pPr>
        <w:pStyle w:val="ListParagraph"/>
        <w:numPr>
          <w:ilvl w:val="0"/>
          <w:numId w:val="1"/>
        </w:numPr>
        <w:tabs>
          <w:tab w:val="left" w:pos="6570"/>
        </w:tabs>
      </w:pPr>
      <w:r w:rsidRPr="00EE5D6F">
        <w:t xml:space="preserve">National governments should collaborate more to protect the climate </w:t>
      </w:r>
    </w:p>
    <w:p w14:paraId="5970A578" w14:textId="77777777" w:rsidR="00C703CE" w:rsidRPr="005E56B0" w:rsidRDefault="00C703CE" w:rsidP="00C703CE">
      <w:pPr>
        <w:pStyle w:val="ListParagraph"/>
        <w:numPr>
          <w:ilvl w:val="0"/>
          <w:numId w:val="1"/>
        </w:numPr>
        <w:tabs>
          <w:tab w:val="left" w:pos="6570"/>
        </w:tabs>
      </w:pPr>
      <w:r w:rsidRPr="005E56B0">
        <w:t xml:space="preserve">It’s not the EU’s task to intervene in the climate change policies of individual countries </w:t>
      </w:r>
    </w:p>
    <w:p w14:paraId="5188C6BB" w14:textId="77777777" w:rsidR="00C703CE" w:rsidRPr="005E56B0" w:rsidRDefault="00C703CE" w:rsidP="00C703CE">
      <w:pPr>
        <w:pStyle w:val="ListParagraph"/>
        <w:numPr>
          <w:ilvl w:val="0"/>
          <w:numId w:val="1"/>
        </w:numPr>
        <w:tabs>
          <w:tab w:val="left" w:pos="6570"/>
        </w:tabs>
      </w:pPr>
      <w:r w:rsidRPr="005E56B0">
        <w:t>The Green Deal should n</w:t>
      </w:r>
      <w:r>
        <w:t>ot be a priority of the EU</w:t>
      </w:r>
    </w:p>
    <w:p w14:paraId="073CE17C" w14:textId="77777777" w:rsidR="00C703CE" w:rsidRPr="005E56B0" w:rsidRDefault="00C703CE" w:rsidP="00C703CE">
      <w:pPr>
        <w:pStyle w:val="ListParagraph"/>
        <w:numPr>
          <w:ilvl w:val="0"/>
          <w:numId w:val="1"/>
        </w:numPr>
        <w:tabs>
          <w:tab w:val="left" w:pos="6570"/>
        </w:tabs>
        <w:rPr>
          <w:b/>
          <w:bCs/>
        </w:rPr>
      </w:pPr>
      <w:r w:rsidRPr="005E56B0">
        <w:t>The Green Deal offer</w:t>
      </w:r>
      <w:r>
        <w:t xml:space="preserve">s the right solutions to successfully combat climate change </w:t>
      </w:r>
    </w:p>
    <w:p w14:paraId="45A2F497" w14:textId="77777777" w:rsidR="00C703CE" w:rsidRPr="00EE5D6F" w:rsidRDefault="00C703CE" w:rsidP="00C703CE">
      <w:pPr>
        <w:tabs>
          <w:tab w:val="left" w:pos="6570"/>
        </w:tabs>
        <w:rPr>
          <w:b/>
          <w:bCs/>
        </w:rPr>
      </w:pPr>
    </w:p>
    <w:p w14:paraId="178E1495" w14:textId="77777777" w:rsidR="00C703CE" w:rsidRPr="00EE5D6F" w:rsidRDefault="00C703CE" w:rsidP="00C703CE">
      <w:pPr>
        <w:tabs>
          <w:tab w:val="left" w:pos="6570"/>
        </w:tabs>
        <w:rPr>
          <w:b/>
          <w:bCs/>
        </w:rPr>
      </w:pPr>
      <w:r w:rsidRPr="00EE5D6F">
        <w:rPr>
          <w:b/>
          <w:bCs/>
        </w:rPr>
        <w:t>Credibility of the video:</w:t>
      </w:r>
    </w:p>
    <w:p w14:paraId="40B855CC" w14:textId="77777777" w:rsidR="00C703CE" w:rsidRPr="005E56B0" w:rsidRDefault="00C703CE" w:rsidP="00C703CE">
      <w:pPr>
        <w:tabs>
          <w:tab w:val="left" w:pos="6570"/>
        </w:tabs>
        <w:rPr>
          <w:b/>
          <w:bCs/>
        </w:rPr>
      </w:pPr>
    </w:p>
    <w:p w14:paraId="7AC03964" w14:textId="77777777" w:rsidR="00C703CE" w:rsidRPr="005E56B0" w:rsidRDefault="00C703CE" w:rsidP="00C703CE">
      <w:pPr>
        <w:tabs>
          <w:tab w:val="left" w:pos="6570"/>
        </w:tabs>
        <w:rPr>
          <w:bCs/>
        </w:rPr>
      </w:pPr>
      <w:bookmarkStart w:id="4" w:name="_Hlk63946506"/>
      <w:r w:rsidRPr="005E56B0">
        <w:rPr>
          <w:bCs/>
        </w:rPr>
        <w:t>If you think about the</w:t>
      </w:r>
      <w:r>
        <w:rPr>
          <w:bCs/>
        </w:rPr>
        <w:t xml:space="preserve"> video fragment that you just saw</w:t>
      </w:r>
      <w:r w:rsidRPr="005E56B0">
        <w:rPr>
          <w:bCs/>
        </w:rPr>
        <w:t xml:space="preserve">, to what extent do you agree with the following statements? </w:t>
      </w:r>
    </w:p>
    <w:bookmarkEnd w:id="4"/>
    <w:p w14:paraId="3B6699B4" w14:textId="77777777" w:rsidR="00C703CE" w:rsidRDefault="00C703CE" w:rsidP="00C703CE">
      <w:pPr>
        <w:rPr>
          <w:b/>
          <w:bCs/>
        </w:rPr>
      </w:pPr>
    </w:p>
    <w:p w14:paraId="6A236947" w14:textId="77777777" w:rsidR="00C703CE" w:rsidRPr="007B7D8F" w:rsidRDefault="00C703CE" w:rsidP="00C703CE">
      <w:pPr>
        <w:rPr>
          <w:i/>
          <w:lang w:val="nl-NL"/>
        </w:rPr>
      </w:pPr>
      <w:r w:rsidRPr="005E56B0">
        <w:rPr>
          <w:i/>
        </w:rPr>
        <w:t xml:space="preserve"> [1 Completely disagree… 4 Don’t agree, don’t disagree… </w:t>
      </w:r>
      <w:r w:rsidRPr="005E56B0">
        <w:rPr>
          <w:i/>
          <w:lang w:val="nl-NL"/>
        </w:rPr>
        <w:t>7</w:t>
      </w:r>
      <w:r>
        <w:rPr>
          <w:i/>
          <w:lang w:val="nl-NL"/>
        </w:rPr>
        <w:t xml:space="preserve"> </w:t>
      </w:r>
      <w:proofErr w:type="spellStart"/>
      <w:r w:rsidRPr="005E56B0">
        <w:rPr>
          <w:i/>
          <w:lang w:val="nl-NL"/>
        </w:rPr>
        <w:t>Completely</w:t>
      </w:r>
      <w:proofErr w:type="spellEnd"/>
      <w:r w:rsidRPr="005E56B0">
        <w:rPr>
          <w:i/>
          <w:lang w:val="nl-NL"/>
        </w:rPr>
        <w:t xml:space="preserve"> </w:t>
      </w:r>
      <w:proofErr w:type="spellStart"/>
      <w:r w:rsidRPr="005E56B0">
        <w:rPr>
          <w:i/>
          <w:lang w:val="nl-NL"/>
        </w:rPr>
        <w:t>agree</w:t>
      </w:r>
      <w:proofErr w:type="spellEnd"/>
      <w:r>
        <w:rPr>
          <w:i/>
          <w:lang w:val="nl-NL"/>
        </w:rPr>
        <w:t>]</w:t>
      </w:r>
    </w:p>
    <w:p w14:paraId="6B8AAF4B" w14:textId="77777777" w:rsidR="00C703CE" w:rsidRDefault="00C703CE" w:rsidP="00C703CE">
      <w:pPr>
        <w:tabs>
          <w:tab w:val="left" w:pos="6570"/>
        </w:tabs>
        <w:rPr>
          <w:lang w:val="nl-NL"/>
        </w:rPr>
      </w:pPr>
    </w:p>
    <w:p w14:paraId="4273BCAB" w14:textId="77777777" w:rsidR="00C703CE" w:rsidRPr="005E56B0" w:rsidRDefault="00C703CE" w:rsidP="00C703CE">
      <w:pPr>
        <w:pStyle w:val="ListParagraph"/>
        <w:numPr>
          <w:ilvl w:val="0"/>
          <w:numId w:val="2"/>
        </w:numPr>
        <w:tabs>
          <w:tab w:val="left" w:pos="6570"/>
        </w:tabs>
      </w:pPr>
      <w:bookmarkStart w:id="5" w:name="_Hlk63946550"/>
      <w:r w:rsidRPr="005E56B0">
        <w:t>The message is factually</w:t>
      </w:r>
      <w:r>
        <w:t xml:space="preserve"> correct</w:t>
      </w:r>
    </w:p>
    <w:p w14:paraId="6D19BFAA" w14:textId="77777777" w:rsidR="00C703CE" w:rsidRPr="005E56B0" w:rsidRDefault="00C703CE" w:rsidP="00C703CE">
      <w:pPr>
        <w:pStyle w:val="ListParagraph"/>
        <w:numPr>
          <w:ilvl w:val="0"/>
          <w:numId w:val="2"/>
        </w:numPr>
        <w:tabs>
          <w:tab w:val="left" w:pos="6570"/>
        </w:tabs>
      </w:pPr>
      <w:r w:rsidRPr="005E56B0">
        <w:t>The message i</w:t>
      </w:r>
      <w:r>
        <w:t>s accurate</w:t>
      </w:r>
    </w:p>
    <w:p w14:paraId="0FDACAE8" w14:textId="77777777" w:rsidR="00C703CE" w:rsidRPr="005E56B0" w:rsidRDefault="00C703CE" w:rsidP="00C703CE">
      <w:pPr>
        <w:pStyle w:val="ListParagraph"/>
        <w:numPr>
          <w:ilvl w:val="0"/>
          <w:numId w:val="2"/>
        </w:numPr>
        <w:tabs>
          <w:tab w:val="left" w:pos="6570"/>
        </w:tabs>
      </w:pPr>
      <w:r w:rsidRPr="005E56B0">
        <w:t>The message does not have a hidden political agenda</w:t>
      </w:r>
    </w:p>
    <w:p w14:paraId="57A6DA5B" w14:textId="77777777" w:rsidR="00C703CE" w:rsidRDefault="00C703CE" w:rsidP="00C703CE">
      <w:pPr>
        <w:pStyle w:val="ListParagraph"/>
        <w:numPr>
          <w:ilvl w:val="0"/>
          <w:numId w:val="2"/>
        </w:numPr>
        <w:tabs>
          <w:tab w:val="left" w:pos="6570"/>
        </w:tabs>
        <w:rPr>
          <w:lang w:val="nl-NL"/>
        </w:rPr>
      </w:pPr>
      <w:r>
        <w:rPr>
          <w:lang w:val="nl-NL"/>
        </w:rPr>
        <w:t xml:space="preserve">The </w:t>
      </w:r>
      <w:proofErr w:type="spellStart"/>
      <w:r>
        <w:rPr>
          <w:lang w:val="nl-NL"/>
        </w:rPr>
        <w:t>message</w:t>
      </w:r>
      <w:proofErr w:type="spellEnd"/>
      <w:r>
        <w:rPr>
          <w:lang w:val="nl-NL"/>
        </w:rPr>
        <w:t xml:space="preserve"> is </w:t>
      </w:r>
      <w:proofErr w:type="spellStart"/>
      <w:r>
        <w:rPr>
          <w:lang w:val="nl-NL"/>
        </w:rPr>
        <w:t>not</w:t>
      </w:r>
      <w:proofErr w:type="spellEnd"/>
      <w:r>
        <w:rPr>
          <w:lang w:val="nl-NL"/>
        </w:rPr>
        <w:t xml:space="preserve"> </w:t>
      </w:r>
      <w:proofErr w:type="spellStart"/>
      <w:r>
        <w:rPr>
          <w:lang w:val="nl-NL"/>
        </w:rPr>
        <w:t>manipulated</w:t>
      </w:r>
      <w:proofErr w:type="spellEnd"/>
      <w:r>
        <w:rPr>
          <w:lang w:val="nl-NL"/>
        </w:rPr>
        <w:t xml:space="preserve"> </w:t>
      </w:r>
    </w:p>
    <w:p w14:paraId="3713B81D" w14:textId="77777777" w:rsidR="00C703CE" w:rsidRDefault="00C703CE" w:rsidP="00C703CE">
      <w:pPr>
        <w:pStyle w:val="ListParagraph"/>
        <w:numPr>
          <w:ilvl w:val="0"/>
          <w:numId w:val="2"/>
        </w:numPr>
        <w:tabs>
          <w:tab w:val="left" w:pos="6570"/>
        </w:tabs>
        <w:rPr>
          <w:lang w:val="nl-NL"/>
        </w:rPr>
      </w:pPr>
      <w:r>
        <w:rPr>
          <w:lang w:val="nl-NL"/>
        </w:rPr>
        <w:t xml:space="preserve">The </w:t>
      </w:r>
      <w:proofErr w:type="spellStart"/>
      <w:r>
        <w:rPr>
          <w:lang w:val="nl-NL"/>
        </w:rPr>
        <w:t>message</w:t>
      </w:r>
      <w:proofErr w:type="spellEnd"/>
      <w:r>
        <w:rPr>
          <w:lang w:val="nl-NL"/>
        </w:rPr>
        <w:t xml:space="preserve"> is </w:t>
      </w:r>
      <w:proofErr w:type="spellStart"/>
      <w:r>
        <w:rPr>
          <w:lang w:val="nl-NL"/>
        </w:rPr>
        <w:t>true</w:t>
      </w:r>
      <w:proofErr w:type="spellEnd"/>
    </w:p>
    <w:bookmarkEnd w:id="5"/>
    <w:p w14:paraId="0A8B0F53" w14:textId="77777777" w:rsidR="00C703CE" w:rsidRDefault="00C703CE" w:rsidP="00C703CE">
      <w:pPr>
        <w:spacing w:line="480" w:lineRule="auto"/>
        <w:rPr>
          <w:lang w:val="nl-NL"/>
        </w:rPr>
      </w:pPr>
    </w:p>
    <w:p w14:paraId="13D78E04" w14:textId="77777777" w:rsidR="00C703CE" w:rsidRPr="001A4547" w:rsidRDefault="00C703CE" w:rsidP="00C703CE">
      <w:pPr>
        <w:spacing w:line="480" w:lineRule="auto"/>
        <w:rPr>
          <w:b/>
          <w:bCs/>
        </w:rPr>
      </w:pPr>
      <w:r w:rsidRPr="001A4547">
        <w:rPr>
          <w:b/>
          <w:bCs/>
        </w:rPr>
        <w:t>Credibility of the false flag:</w:t>
      </w:r>
    </w:p>
    <w:p w14:paraId="4F6FDF08" w14:textId="77777777" w:rsidR="00C703CE" w:rsidRPr="009B575A" w:rsidRDefault="00C703CE" w:rsidP="00C703CE">
      <w:pPr>
        <w:tabs>
          <w:tab w:val="left" w:pos="6570"/>
        </w:tabs>
      </w:pPr>
      <w:r w:rsidRPr="005E56B0">
        <w:t>If you think about the</w:t>
      </w:r>
      <w:r>
        <w:t xml:space="preserve"> short article that offered a short reflection on the video message you just saw</w:t>
      </w:r>
      <w:r w:rsidRPr="005E56B0">
        <w:t>, to what extent do you agree with the following statements</w:t>
      </w:r>
      <w:r>
        <w:t xml:space="preserve"> about this response? </w:t>
      </w:r>
    </w:p>
    <w:p w14:paraId="11CC1CDC" w14:textId="77777777" w:rsidR="00C703CE" w:rsidRPr="009B575A" w:rsidRDefault="00C703CE" w:rsidP="00C703CE">
      <w:pPr>
        <w:tabs>
          <w:tab w:val="left" w:pos="6570"/>
        </w:tabs>
      </w:pPr>
    </w:p>
    <w:p w14:paraId="5E7BED6D" w14:textId="77777777" w:rsidR="00C703CE" w:rsidRDefault="00C703CE" w:rsidP="00C703CE">
      <w:pPr>
        <w:rPr>
          <w:i/>
          <w:lang w:val="nl-NL"/>
        </w:rPr>
      </w:pPr>
      <w:r w:rsidRPr="005E56B0">
        <w:rPr>
          <w:i/>
        </w:rPr>
        <w:t xml:space="preserve">[1 Completely disagree… 4 Don’t agree, </w:t>
      </w:r>
      <w:r>
        <w:rPr>
          <w:i/>
        </w:rPr>
        <w:t>don’t disagree</w:t>
      </w:r>
      <w:r w:rsidRPr="005E56B0">
        <w:rPr>
          <w:i/>
        </w:rPr>
        <w:t xml:space="preserve">… </w:t>
      </w:r>
      <w:r w:rsidRPr="005E56B0">
        <w:rPr>
          <w:i/>
          <w:lang w:val="nl-NL"/>
        </w:rPr>
        <w:t xml:space="preserve">7Completely </w:t>
      </w:r>
      <w:proofErr w:type="spellStart"/>
      <w:r w:rsidRPr="005E56B0">
        <w:rPr>
          <w:i/>
          <w:lang w:val="nl-NL"/>
        </w:rPr>
        <w:t>agree</w:t>
      </w:r>
      <w:proofErr w:type="spellEnd"/>
      <w:r w:rsidRPr="007B7D8F">
        <w:rPr>
          <w:i/>
          <w:lang w:val="nl-NL"/>
        </w:rPr>
        <w:t>]</w:t>
      </w:r>
    </w:p>
    <w:p w14:paraId="53504FB4" w14:textId="77777777" w:rsidR="00C703CE" w:rsidRPr="007B7D8F" w:rsidRDefault="00C703CE" w:rsidP="00C703CE">
      <w:pPr>
        <w:rPr>
          <w:i/>
          <w:lang w:val="nl-NL"/>
        </w:rPr>
      </w:pPr>
    </w:p>
    <w:p w14:paraId="4B0E95D0" w14:textId="77777777" w:rsidR="00C703CE" w:rsidRPr="009B575A" w:rsidRDefault="00C703CE" w:rsidP="00C703CE">
      <w:pPr>
        <w:pStyle w:val="ListParagraph"/>
        <w:numPr>
          <w:ilvl w:val="0"/>
          <w:numId w:val="3"/>
        </w:numPr>
        <w:tabs>
          <w:tab w:val="left" w:pos="6570"/>
        </w:tabs>
        <w:rPr>
          <w:lang w:val="nl-NL"/>
        </w:rPr>
      </w:pPr>
      <w:r w:rsidRPr="009B575A">
        <w:rPr>
          <w:lang w:val="nl-NL"/>
        </w:rPr>
        <w:t xml:space="preserve">The </w:t>
      </w:r>
      <w:proofErr w:type="spellStart"/>
      <w:r w:rsidRPr="009B575A">
        <w:rPr>
          <w:lang w:val="nl-NL"/>
        </w:rPr>
        <w:t>message</w:t>
      </w:r>
      <w:proofErr w:type="spellEnd"/>
      <w:r w:rsidRPr="009B575A">
        <w:rPr>
          <w:lang w:val="nl-NL"/>
        </w:rPr>
        <w:t xml:space="preserve"> is </w:t>
      </w:r>
      <w:proofErr w:type="spellStart"/>
      <w:r w:rsidRPr="009B575A">
        <w:rPr>
          <w:lang w:val="nl-NL"/>
        </w:rPr>
        <w:t>factually</w:t>
      </w:r>
      <w:proofErr w:type="spellEnd"/>
      <w:r w:rsidRPr="009B575A">
        <w:rPr>
          <w:lang w:val="nl-NL"/>
        </w:rPr>
        <w:t xml:space="preserve"> correct</w:t>
      </w:r>
    </w:p>
    <w:p w14:paraId="09963C36" w14:textId="77777777" w:rsidR="00C703CE" w:rsidRPr="009B575A" w:rsidRDefault="00C703CE" w:rsidP="00C703CE">
      <w:pPr>
        <w:pStyle w:val="ListParagraph"/>
        <w:numPr>
          <w:ilvl w:val="0"/>
          <w:numId w:val="3"/>
        </w:numPr>
        <w:tabs>
          <w:tab w:val="left" w:pos="6570"/>
        </w:tabs>
        <w:rPr>
          <w:lang w:val="nl-NL"/>
        </w:rPr>
      </w:pPr>
      <w:r w:rsidRPr="009B575A">
        <w:rPr>
          <w:lang w:val="nl-NL"/>
        </w:rPr>
        <w:t xml:space="preserve">The </w:t>
      </w:r>
      <w:proofErr w:type="spellStart"/>
      <w:r w:rsidRPr="009B575A">
        <w:rPr>
          <w:lang w:val="nl-NL"/>
        </w:rPr>
        <w:t>message</w:t>
      </w:r>
      <w:proofErr w:type="spellEnd"/>
      <w:r w:rsidRPr="009B575A">
        <w:rPr>
          <w:lang w:val="nl-NL"/>
        </w:rPr>
        <w:t xml:space="preserve"> is accurate</w:t>
      </w:r>
    </w:p>
    <w:p w14:paraId="63908974" w14:textId="77777777" w:rsidR="00C703CE" w:rsidRPr="009B575A" w:rsidRDefault="00C703CE" w:rsidP="00C703CE">
      <w:pPr>
        <w:pStyle w:val="ListParagraph"/>
        <w:numPr>
          <w:ilvl w:val="0"/>
          <w:numId w:val="3"/>
        </w:numPr>
        <w:tabs>
          <w:tab w:val="left" w:pos="6570"/>
        </w:tabs>
      </w:pPr>
      <w:r w:rsidRPr="009B575A">
        <w:t>The message does not have a hidden political agenda</w:t>
      </w:r>
    </w:p>
    <w:p w14:paraId="3AF61CEE" w14:textId="77777777" w:rsidR="00C703CE" w:rsidRPr="009B575A" w:rsidRDefault="00C703CE" w:rsidP="00C703CE">
      <w:pPr>
        <w:pStyle w:val="ListParagraph"/>
        <w:numPr>
          <w:ilvl w:val="0"/>
          <w:numId w:val="3"/>
        </w:numPr>
        <w:tabs>
          <w:tab w:val="left" w:pos="6570"/>
        </w:tabs>
        <w:rPr>
          <w:lang w:val="nl-NL"/>
        </w:rPr>
      </w:pPr>
      <w:r w:rsidRPr="009B575A">
        <w:rPr>
          <w:lang w:val="nl-NL"/>
        </w:rPr>
        <w:t xml:space="preserve">The </w:t>
      </w:r>
      <w:proofErr w:type="spellStart"/>
      <w:r w:rsidRPr="009B575A">
        <w:rPr>
          <w:lang w:val="nl-NL"/>
        </w:rPr>
        <w:t>message</w:t>
      </w:r>
      <w:proofErr w:type="spellEnd"/>
      <w:r w:rsidRPr="009B575A">
        <w:rPr>
          <w:lang w:val="nl-NL"/>
        </w:rPr>
        <w:t xml:space="preserve"> is </w:t>
      </w:r>
      <w:proofErr w:type="spellStart"/>
      <w:r w:rsidRPr="009B575A">
        <w:rPr>
          <w:lang w:val="nl-NL"/>
        </w:rPr>
        <w:t>not</w:t>
      </w:r>
      <w:proofErr w:type="spellEnd"/>
      <w:r w:rsidRPr="009B575A">
        <w:rPr>
          <w:lang w:val="nl-NL"/>
        </w:rPr>
        <w:t xml:space="preserve"> </w:t>
      </w:r>
      <w:proofErr w:type="spellStart"/>
      <w:r w:rsidRPr="009B575A">
        <w:rPr>
          <w:lang w:val="nl-NL"/>
        </w:rPr>
        <w:t>manipulated</w:t>
      </w:r>
      <w:proofErr w:type="spellEnd"/>
      <w:r w:rsidRPr="009B575A">
        <w:rPr>
          <w:lang w:val="nl-NL"/>
        </w:rPr>
        <w:t xml:space="preserve"> </w:t>
      </w:r>
    </w:p>
    <w:p w14:paraId="0EC09E9F" w14:textId="77777777" w:rsidR="00C703CE" w:rsidRPr="009B575A" w:rsidRDefault="00C703CE" w:rsidP="00C703CE">
      <w:pPr>
        <w:pStyle w:val="ListParagraph"/>
        <w:numPr>
          <w:ilvl w:val="0"/>
          <w:numId w:val="3"/>
        </w:numPr>
        <w:tabs>
          <w:tab w:val="left" w:pos="6570"/>
        </w:tabs>
        <w:rPr>
          <w:lang w:val="nl-NL"/>
        </w:rPr>
      </w:pPr>
      <w:r>
        <w:rPr>
          <w:lang w:val="nl-NL"/>
        </w:rPr>
        <w:t xml:space="preserve">The </w:t>
      </w:r>
      <w:proofErr w:type="spellStart"/>
      <w:r w:rsidRPr="009B575A">
        <w:rPr>
          <w:lang w:val="nl-NL"/>
        </w:rPr>
        <w:t>message</w:t>
      </w:r>
      <w:proofErr w:type="spellEnd"/>
      <w:r w:rsidRPr="009B575A">
        <w:rPr>
          <w:lang w:val="nl-NL"/>
        </w:rPr>
        <w:t xml:space="preserve"> is </w:t>
      </w:r>
      <w:proofErr w:type="spellStart"/>
      <w:r w:rsidRPr="009B575A">
        <w:rPr>
          <w:lang w:val="nl-NL"/>
        </w:rPr>
        <w:t>true</w:t>
      </w:r>
      <w:proofErr w:type="spellEnd"/>
    </w:p>
    <w:p w14:paraId="0E91EA2B" w14:textId="77777777" w:rsidR="00C703CE" w:rsidRDefault="00C703CE" w:rsidP="00C703CE">
      <w:pPr>
        <w:tabs>
          <w:tab w:val="left" w:pos="6570"/>
        </w:tabs>
        <w:ind w:left="360"/>
        <w:rPr>
          <w:lang w:val="nl-NL"/>
        </w:rPr>
      </w:pPr>
    </w:p>
    <w:p w14:paraId="0ED13423" w14:textId="77777777" w:rsidR="00C703CE" w:rsidRPr="009B575A" w:rsidRDefault="00C703CE" w:rsidP="00C703CE">
      <w:pPr>
        <w:tabs>
          <w:tab w:val="left" w:pos="6570"/>
        </w:tabs>
        <w:ind w:left="360"/>
        <w:rPr>
          <w:lang w:val="nl-NL"/>
        </w:rPr>
      </w:pPr>
    </w:p>
    <w:p w14:paraId="0AC9E541" w14:textId="77777777" w:rsidR="00C703CE" w:rsidRDefault="00C703CE" w:rsidP="00C703CE">
      <w:pPr>
        <w:spacing w:line="480" w:lineRule="auto"/>
        <w:rPr>
          <w:lang w:val="nl-NL"/>
        </w:rPr>
      </w:pPr>
    </w:p>
    <w:p w14:paraId="7E6CAD7A" w14:textId="77777777" w:rsidR="00C703CE" w:rsidRPr="00341271" w:rsidRDefault="00C703CE" w:rsidP="00C703CE">
      <w:pPr>
        <w:spacing w:line="480" w:lineRule="auto"/>
        <w:rPr>
          <w:b/>
          <w:bCs/>
          <w:lang w:val="nl-NL"/>
        </w:rPr>
      </w:pPr>
      <w:proofErr w:type="spellStart"/>
      <w:r>
        <w:rPr>
          <w:b/>
          <w:bCs/>
          <w:lang w:val="nl-NL"/>
        </w:rPr>
        <w:lastRenderedPageBreak/>
        <w:t>Climate</w:t>
      </w:r>
      <w:proofErr w:type="spellEnd"/>
      <w:r>
        <w:rPr>
          <w:b/>
          <w:bCs/>
          <w:lang w:val="nl-NL"/>
        </w:rPr>
        <w:t xml:space="preserve"> </w:t>
      </w:r>
      <w:proofErr w:type="spellStart"/>
      <w:r>
        <w:rPr>
          <w:b/>
          <w:bCs/>
          <w:lang w:val="nl-NL"/>
        </w:rPr>
        <w:t>urgency</w:t>
      </w:r>
      <w:proofErr w:type="spellEnd"/>
      <w:r>
        <w:rPr>
          <w:b/>
          <w:bCs/>
          <w:lang w:val="nl-NL"/>
        </w:rPr>
        <w:t xml:space="preserve"> attitudes:</w:t>
      </w:r>
    </w:p>
    <w:p w14:paraId="2A480A5F" w14:textId="77777777" w:rsidR="00C703CE" w:rsidRPr="00EE5D6F" w:rsidRDefault="00C703CE" w:rsidP="00C703CE">
      <w:pPr>
        <w:spacing w:line="276" w:lineRule="auto"/>
      </w:pPr>
      <w:r w:rsidRPr="009B575A">
        <w:t xml:space="preserve">Could you indicate your agreement with each of the following statements? </w:t>
      </w:r>
    </w:p>
    <w:p w14:paraId="28C2AB77" w14:textId="77777777" w:rsidR="00C703CE" w:rsidRPr="00EE5D6F" w:rsidRDefault="00C703CE" w:rsidP="00C703CE">
      <w:pPr>
        <w:spacing w:line="276" w:lineRule="auto"/>
      </w:pPr>
    </w:p>
    <w:p w14:paraId="4F38BC9C" w14:textId="77777777" w:rsidR="00C703CE" w:rsidRDefault="00C703CE" w:rsidP="00C703CE">
      <w:pPr>
        <w:spacing w:line="276" w:lineRule="auto"/>
        <w:rPr>
          <w:i/>
          <w:lang w:val="nl-NL"/>
        </w:rPr>
      </w:pPr>
      <w:r w:rsidRPr="005E56B0">
        <w:rPr>
          <w:i/>
        </w:rPr>
        <w:t xml:space="preserve">[1 Completely disagree… 4 Don’t agree, don’t disagree… </w:t>
      </w:r>
      <w:r w:rsidRPr="005E56B0">
        <w:rPr>
          <w:i/>
          <w:lang w:val="nl-NL"/>
        </w:rPr>
        <w:t>7</w:t>
      </w:r>
      <w:r>
        <w:rPr>
          <w:i/>
          <w:lang w:val="nl-NL"/>
        </w:rPr>
        <w:t xml:space="preserve"> </w:t>
      </w:r>
      <w:proofErr w:type="spellStart"/>
      <w:r w:rsidRPr="005E56B0">
        <w:rPr>
          <w:i/>
          <w:lang w:val="nl-NL"/>
        </w:rPr>
        <w:t>Completely</w:t>
      </w:r>
      <w:proofErr w:type="spellEnd"/>
      <w:r w:rsidRPr="005E56B0">
        <w:rPr>
          <w:i/>
          <w:lang w:val="nl-NL"/>
        </w:rPr>
        <w:t xml:space="preserve"> </w:t>
      </w:r>
      <w:proofErr w:type="spellStart"/>
      <w:r w:rsidRPr="005E56B0">
        <w:rPr>
          <w:i/>
          <w:lang w:val="nl-NL"/>
        </w:rPr>
        <w:t>agree</w:t>
      </w:r>
      <w:proofErr w:type="spellEnd"/>
      <w:r w:rsidRPr="00F111F0">
        <w:rPr>
          <w:i/>
          <w:lang w:val="nl-NL"/>
        </w:rPr>
        <w:t>]</w:t>
      </w:r>
    </w:p>
    <w:p w14:paraId="4EA89858" w14:textId="77777777" w:rsidR="00C703CE" w:rsidRDefault="00C703CE" w:rsidP="00C703CE">
      <w:pPr>
        <w:rPr>
          <w:lang w:val="nl-NL"/>
        </w:rPr>
      </w:pPr>
    </w:p>
    <w:p w14:paraId="34E9427C" w14:textId="77777777" w:rsidR="00C703CE" w:rsidRPr="009B575A" w:rsidRDefault="00C703CE" w:rsidP="00C703CE">
      <w:pPr>
        <w:pStyle w:val="ListParagraph"/>
        <w:numPr>
          <w:ilvl w:val="0"/>
          <w:numId w:val="4"/>
        </w:numPr>
      </w:pPr>
      <w:r w:rsidRPr="009B575A">
        <w:t xml:space="preserve">People should care more about climate change </w:t>
      </w:r>
    </w:p>
    <w:p w14:paraId="73A852B4" w14:textId="77777777" w:rsidR="00C703CE" w:rsidRPr="009B575A" w:rsidRDefault="00C703CE" w:rsidP="00C703CE">
      <w:pPr>
        <w:pStyle w:val="ListParagraph"/>
        <w:numPr>
          <w:ilvl w:val="0"/>
          <w:numId w:val="4"/>
        </w:numPr>
      </w:pPr>
      <w:r w:rsidRPr="009B575A">
        <w:t>Climate change should have t</w:t>
      </w:r>
      <w:r>
        <w:t xml:space="preserve">he highest priority </w:t>
      </w:r>
    </w:p>
    <w:p w14:paraId="1B79C46B" w14:textId="77777777" w:rsidR="00C703CE" w:rsidRPr="009B575A" w:rsidRDefault="00C703CE" w:rsidP="00C703CE">
      <w:pPr>
        <w:pStyle w:val="ListParagraph"/>
        <w:numPr>
          <w:ilvl w:val="0"/>
          <w:numId w:val="4"/>
        </w:numPr>
      </w:pPr>
      <w:r w:rsidRPr="009B575A">
        <w:t>It is frustrating to see that people do not a</w:t>
      </w:r>
      <w:r>
        <w:t xml:space="preserve">ct on problems related to climate change </w:t>
      </w:r>
    </w:p>
    <w:p w14:paraId="29710E9F" w14:textId="77777777" w:rsidR="00C703CE" w:rsidRPr="009B575A" w:rsidRDefault="00C703CE" w:rsidP="00C703CE">
      <w:pPr>
        <w:pStyle w:val="ListParagraph"/>
        <w:numPr>
          <w:ilvl w:val="0"/>
          <w:numId w:val="4"/>
        </w:numPr>
      </w:pPr>
      <w:r w:rsidRPr="009B575A">
        <w:t>People worry too much a</w:t>
      </w:r>
      <w:r>
        <w:t xml:space="preserve">bout climate change </w:t>
      </w:r>
    </w:p>
    <w:p w14:paraId="714AA3C1" w14:textId="77777777" w:rsidR="00C703CE" w:rsidRPr="009B575A" w:rsidRDefault="00C703CE" w:rsidP="00C703CE">
      <w:pPr>
        <w:pStyle w:val="ListParagraph"/>
        <w:numPr>
          <w:ilvl w:val="0"/>
          <w:numId w:val="4"/>
        </w:numPr>
      </w:pPr>
      <w:r w:rsidRPr="009B575A">
        <w:t xml:space="preserve">The severity of climate </w:t>
      </w:r>
      <w:r>
        <w:t>change is overstated</w:t>
      </w:r>
    </w:p>
    <w:p w14:paraId="57791394" w14:textId="77777777" w:rsidR="00C703CE" w:rsidRPr="009B575A" w:rsidRDefault="00C703CE" w:rsidP="00C703CE">
      <w:pPr>
        <w:pStyle w:val="ListParagraph"/>
        <w:numPr>
          <w:ilvl w:val="0"/>
          <w:numId w:val="4"/>
        </w:numPr>
      </w:pPr>
      <w:r w:rsidRPr="009B575A">
        <w:t xml:space="preserve">Climate change is a global challenge </w:t>
      </w:r>
    </w:p>
    <w:p w14:paraId="5AF10754" w14:textId="77777777" w:rsidR="00C703CE" w:rsidRPr="009B575A" w:rsidRDefault="00C703CE" w:rsidP="00C703CE">
      <w:pPr>
        <w:spacing w:line="480" w:lineRule="auto"/>
      </w:pPr>
    </w:p>
    <w:p w14:paraId="6BB3174D" w14:textId="77777777" w:rsidR="00C703CE" w:rsidRPr="009B575A" w:rsidRDefault="00C703CE" w:rsidP="00C703CE">
      <w:pPr>
        <w:spacing w:line="480" w:lineRule="auto"/>
      </w:pPr>
    </w:p>
    <w:p w14:paraId="5091D37E" w14:textId="77777777" w:rsidR="00C703CE" w:rsidRPr="009B575A" w:rsidRDefault="00C703CE" w:rsidP="00C703CE">
      <w:pPr>
        <w:spacing w:after="200" w:line="276" w:lineRule="auto"/>
        <w:rPr>
          <w:b/>
        </w:rPr>
      </w:pPr>
      <w:r w:rsidRPr="009B575A">
        <w:rPr>
          <w:b/>
        </w:rPr>
        <w:br w:type="page"/>
      </w:r>
    </w:p>
    <w:p w14:paraId="056B5F9F" w14:textId="77777777" w:rsidR="00C703CE" w:rsidRPr="00906A28" w:rsidRDefault="00C703CE" w:rsidP="00C703CE">
      <w:pPr>
        <w:spacing w:line="480" w:lineRule="auto"/>
        <w:jc w:val="center"/>
        <w:rPr>
          <w:b/>
        </w:rPr>
      </w:pPr>
      <w:r>
        <w:rPr>
          <w:b/>
        </w:rPr>
        <w:lastRenderedPageBreak/>
        <w:t>Appendix C. Illustration of interaction effect.</w:t>
      </w:r>
    </w:p>
    <w:p w14:paraId="033FF7E2" w14:textId="77777777" w:rsidR="00C703CE" w:rsidRPr="001A4547" w:rsidRDefault="00C703CE" w:rsidP="00C703CE">
      <w:pPr>
        <w:spacing w:line="480" w:lineRule="auto"/>
      </w:pPr>
    </w:p>
    <w:p w14:paraId="48155784" w14:textId="77777777" w:rsidR="00C703CE" w:rsidRDefault="00C703CE" w:rsidP="00C703CE">
      <w:pPr>
        <w:spacing w:line="480" w:lineRule="auto"/>
        <w:rPr>
          <w:lang w:val="nl-NL"/>
        </w:rPr>
      </w:pPr>
      <w:r>
        <w:rPr>
          <w:noProof/>
          <w:lang w:eastAsia="en-US"/>
        </w:rPr>
        <w:drawing>
          <wp:inline distT="0" distB="0" distL="0" distR="0" wp14:anchorId="572AD137" wp14:editId="20A9160F">
            <wp:extent cx="5943600" cy="3962400"/>
            <wp:effectExtent l="0" t="0" r="0" b="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5CB488E" w14:textId="77777777" w:rsidR="00C703CE" w:rsidRPr="009017B2" w:rsidRDefault="00C703CE" w:rsidP="00C703CE">
      <w:pPr>
        <w:spacing w:line="480" w:lineRule="auto"/>
        <w:rPr>
          <w:lang w:val="nl-NL"/>
        </w:rPr>
      </w:pPr>
    </w:p>
    <w:p w14:paraId="555F5B7A" w14:textId="77777777" w:rsidR="005D4A5A" w:rsidRDefault="005D4A5A"/>
    <w:sectPr w:rsidR="005D4A5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430F" w14:textId="77777777" w:rsidR="00696344" w:rsidRDefault="00696344">
      <w:r>
        <w:separator/>
      </w:r>
    </w:p>
  </w:endnote>
  <w:endnote w:type="continuationSeparator" w:id="0">
    <w:p w14:paraId="036AFF27" w14:textId="77777777" w:rsidR="00696344" w:rsidRDefault="006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BFDD" w14:textId="77777777" w:rsidR="00696344" w:rsidRDefault="00696344">
      <w:r>
        <w:separator/>
      </w:r>
    </w:p>
  </w:footnote>
  <w:footnote w:type="continuationSeparator" w:id="0">
    <w:p w14:paraId="5E5BE83F" w14:textId="77777777" w:rsidR="00696344" w:rsidRDefault="0069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F739" w14:textId="77777777" w:rsidR="00A03F28" w:rsidRPr="00FE0FDF" w:rsidRDefault="00C703CE" w:rsidP="005A5D5D">
    <w:pPr>
      <w:pStyle w:val="Header"/>
      <w:tabs>
        <w:tab w:val="clear" w:pos="4680"/>
        <w:tab w:val="center" w:pos="5529"/>
        <w:tab w:val="left" w:pos="8640"/>
      </w:tabs>
    </w:pPr>
    <w:r>
      <w:t xml:space="preserve">EFFECTS OF DEEP FAKE ACCUSATIONS </w:t>
    </w:r>
    <w:r>
      <w:tab/>
      <w:t xml:space="preserve">                                                                      </w:t>
    </w:r>
    <w:r>
      <w:fldChar w:fldCharType="begin"/>
    </w:r>
    <w:r>
      <w:instrText xml:space="preserve"> PAGE  \* Arabic  \* MERGEFORMAT </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EF0"/>
    <w:multiLevelType w:val="hybridMultilevel"/>
    <w:tmpl w:val="0F0EEDCE"/>
    <w:lvl w:ilvl="0" w:tplc="DA28B5F2">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E4027"/>
    <w:multiLevelType w:val="hybridMultilevel"/>
    <w:tmpl w:val="B1BAD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EF51EA"/>
    <w:multiLevelType w:val="hybridMultilevel"/>
    <w:tmpl w:val="0F0EEDCE"/>
    <w:lvl w:ilvl="0" w:tplc="DA28B5F2">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6912E5"/>
    <w:multiLevelType w:val="hybridMultilevel"/>
    <w:tmpl w:val="01BE31FE"/>
    <w:lvl w:ilvl="0" w:tplc="243A4E5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CE"/>
    <w:rsid w:val="00024171"/>
    <w:rsid w:val="00025726"/>
    <w:rsid w:val="000319D9"/>
    <w:rsid w:val="00076FDA"/>
    <w:rsid w:val="00086DE5"/>
    <w:rsid w:val="00087944"/>
    <w:rsid w:val="000B2FF8"/>
    <w:rsid w:val="000B5820"/>
    <w:rsid w:val="000B6BDE"/>
    <w:rsid w:val="000E08D8"/>
    <w:rsid w:val="000F078E"/>
    <w:rsid w:val="000F0DC3"/>
    <w:rsid w:val="00125229"/>
    <w:rsid w:val="00153939"/>
    <w:rsid w:val="001B19D3"/>
    <w:rsid w:val="001B28CA"/>
    <w:rsid w:val="001C0403"/>
    <w:rsid w:val="001C48D2"/>
    <w:rsid w:val="001D4D7E"/>
    <w:rsid w:val="00213EC8"/>
    <w:rsid w:val="0023445A"/>
    <w:rsid w:val="002653FF"/>
    <w:rsid w:val="00272134"/>
    <w:rsid w:val="00287986"/>
    <w:rsid w:val="002B0333"/>
    <w:rsid w:val="002C7F16"/>
    <w:rsid w:val="002D605A"/>
    <w:rsid w:val="0036180A"/>
    <w:rsid w:val="00386B62"/>
    <w:rsid w:val="003A52C3"/>
    <w:rsid w:val="003D5FC4"/>
    <w:rsid w:val="003E3451"/>
    <w:rsid w:val="00403916"/>
    <w:rsid w:val="00425190"/>
    <w:rsid w:val="00481CB1"/>
    <w:rsid w:val="00494D0D"/>
    <w:rsid w:val="004977B9"/>
    <w:rsid w:val="004B43B8"/>
    <w:rsid w:val="004C5F79"/>
    <w:rsid w:val="00505C70"/>
    <w:rsid w:val="00536B5C"/>
    <w:rsid w:val="0054042C"/>
    <w:rsid w:val="0054447D"/>
    <w:rsid w:val="00567986"/>
    <w:rsid w:val="005A7E29"/>
    <w:rsid w:val="005D3917"/>
    <w:rsid w:val="005D4A5A"/>
    <w:rsid w:val="006300FE"/>
    <w:rsid w:val="00641C27"/>
    <w:rsid w:val="006504EE"/>
    <w:rsid w:val="00655F67"/>
    <w:rsid w:val="00657DA4"/>
    <w:rsid w:val="00662787"/>
    <w:rsid w:val="00672F03"/>
    <w:rsid w:val="00676C3F"/>
    <w:rsid w:val="00696344"/>
    <w:rsid w:val="006969A1"/>
    <w:rsid w:val="006D20BD"/>
    <w:rsid w:val="006D7324"/>
    <w:rsid w:val="006E47C7"/>
    <w:rsid w:val="006E5DDF"/>
    <w:rsid w:val="006F3063"/>
    <w:rsid w:val="00702346"/>
    <w:rsid w:val="00712B98"/>
    <w:rsid w:val="00731621"/>
    <w:rsid w:val="0073779C"/>
    <w:rsid w:val="00766A01"/>
    <w:rsid w:val="007C5363"/>
    <w:rsid w:val="007D14B5"/>
    <w:rsid w:val="007D5342"/>
    <w:rsid w:val="008346E2"/>
    <w:rsid w:val="00876CDC"/>
    <w:rsid w:val="008B1036"/>
    <w:rsid w:val="008C3907"/>
    <w:rsid w:val="008D0ABA"/>
    <w:rsid w:val="008F0630"/>
    <w:rsid w:val="008F17C5"/>
    <w:rsid w:val="00912870"/>
    <w:rsid w:val="00924299"/>
    <w:rsid w:val="00927795"/>
    <w:rsid w:val="00942623"/>
    <w:rsid w:val="00957577"/>
    <w:rsid w:val="00960C58"/>
    <w:rsid w:val="00982AF4"/>
    <w:rsid w:val="00996BEF"/>
    <w:rsid w:val="009B613D"/>
    <w:rsid w:val="009C64F5"/>
    <w:rsid w:val="009D06A5"/>
    <w:rsid w:val="009D1CCF"/>
    <w:rsid w:val="009F1DCB"/>
    <w:rsid w:val="009F7B4D"/>
    <w:rsid w:val="00A171BC"/>
    <w:rsid w:val="00A200AD"/>
    <w:rsid w:val="00A22E03"/>
    <w:rsid w:val="00A36EFA"/>
    <w:rsid w:val="00A61470"/>
    <w:rsid w:val="00A94226"/>
    <w:rsid w:val="00AB6981"/>
    <w:rsid w:val="00AC3D22"/>
    <w:rsid w:val="00AF6A0C"/>
    <w:rsid w:val="00AF6B5C"/>
    <w:rsid w:val="00B11213"/>
    <w:rsid w:val="00B32D29"/>
    <w:rsid w:val="00B674C9"/>
    <w:rsid w:val="00B679A6"/>
    <w:rsid w:val="00C0025B"/>
    <w:rsid w:val="00C14DB2"/>
    <w:rsid w:val="00C2001A"/>
    <w:rsid w:val="00C26E24"/>
    <w:rsid w:val="00C7010D"/>
    <w:rsid w:val="00C703CE"/>
    <w:rsid w:val="00CA4B3B"/>
    <w:rsid w:val="00CB021A"/>
    <w:rsid w:val="00CE443F"/>
    <w:rsid w:val="00CE4E70"/>
    <w:rsid w:val="00D14A68"/>
    <w:rsid w:val="00D2133E"/>
    <w:rsid w:val="00D25C5E"/>
    <w:rsid w:val="00D26185"/>
    <w:rsid w:val="00D43EC7"/>
    <w:rsid w:val="00D96D2C"/>
    <w:rsid w:val="00DB0A6E"/>
    <w:rsid w:val="00DB270E"/>
    <w:rsid w:val="00DB5EDA"/>
    <w:rsid w:val="00DC6F46"/>
    <w:rsid w:val="00DE1816"/>
    <w:rsid w:val="00E66ADE"/>
    <w:rsid w:val="00E80B36"/>
    <w:rsid w:val="00EB7DFA"/>
    <w:rsid w:val="00EE0DA7"/>
    <w:rsid w:val="00EE6AA1"/>
    <w:rsid w:val="00F1425E"/>
    <w:rsid w:val="00F55AE4"/>
    <w:rsid w:val="00F56E52"/>
    <w:rsid w:val="00F64DF1"/>
    <w:rsid w:val="00F723E3"/>
    <w:rsid w:val="00F8298E"/>
    <w:rsid w:val="00F870BD"/>
    <w:rsid w:val="00FA2954"/>
    <w:rsid w:val="00FE6CB0"/>
    <w:rsid w:val="00FF5F96"/>
    <w:rsid w:val="00FF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70AF"/>
  <w15:chartTrackingRefBased/>
  <w15:docId w15:val="{36E9EA80-2BB6-4A25-8DFD-1C0AA16E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CE"/>
    <w:pPr>
      <w:tabs>
        <w:tab w:val="center" w:pos="4680"/>
        <w:tab w:val="right" w:pos="9360"/>
      </w:tabs>
    </w:pPr>
  </w:style>
  <w:style w:type="character" w:customStyle="1" w:styleId="HeaderChar">
    <w:name w:val="Header Char"/>
    <w:basedOn w:val="DefaultParagraphFont"/>
    <w:link w:val="Header"/>
    <w:uiPriority w:val="99"/>
    <w:rsid w:val="00C703CE"/>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3732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Hameleers</dc:creator>
  <cp:keywords/>
  <dc:description/>
  <cp:lastModifiedBy>Michael Hameleers</cp:lastModifiedBy>
  <cp:revision>2</cp:revision>
  <dcterms:created xsi:type="dcterms:W3CDTF">2022-11-11T13:41:00Z</dcterms:created>
  <dcterms:modified xsi:type="dcterms:W3CDTF">2022-11-11T13:41:00Z</dcterms:modified>
</cp:coreProperties>
</file>